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AD" w:rsidRDefault="000A39AD" w:rsidP="000A39AD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ALPAO se positionne aujourd’hui comme le leader mondial des systèmes d’optique adaptative. Nous concevons et produisons des miroirs déformables (DM)</w:t>
      </w:r>
      <w:r w:rsidRPr="008B1CA1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jusqu’aux systèmes sur-mesure, spécialement conçus pour des</w:t>
      </w:r>
      <w:r w:rsidRPr="008B1CA1">
        <w:rPr>
          <w:rFonts w:ascii="Calibri" w:hAnsi="Calibri" w:cs="Calibri"/>
          <w:color w:val="000000"/>
          <w:sz w:val="22"/>
          <w:szCs w:val="22"/>
          <w:lang w:eastAsia="en-US"/>
        </w:rPr>
        <w:t xml:space="preserve"> applications tell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es que l’ophtalmologie</w:t>
      </w:r>
      <w:r w:rsidRPr="008B1CA1">
        <w:rPr>
          <w:rFonts w:ascii="Calibri" w:hAnsi="Calibri" w:cs="Calibri"/>
          <w:color w:val="000000"/>
          <w:sz w:val="22"/>
          <w:szCs w:val="22"/>
          <w:lang w:eastAsia="en-US"/>
        </w:rPr>
        <w:t>, l'astronomie, la microscopie, la microélectronique, la déf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ense et les applications laser.</w:t>
      </w:r>
    </w:p>
    <w:p w:rsidR="000A39AD" w:rsidRDefault="004145C4" w:rsidP="000A39AD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Exportatrice à plus de 90%, </w:t>
      </w:r>
      <w:r w:rsidR="000A39AD">
        <w:rPr>
          <w:rFonts w:ascii="Calibri" w:hAnsi="Calibri" w:cs="Calibri"/>
          <w:color w:val="000000"/>
          <w:sz w:val="22"/>
          <w:szCs w:val="22"/>
          <w:lang w:eastAsia="en-US"/>
        </w:rPr>
        <w:t>ALPAO relève des challenges technologiques pluridisciplinaires pour répondre à des projets de recherche d’envergure internationale, comme notamment le développement de miroirs prototypes pour le plus grand télescope mondial.</w:t>
      </w:r>
    </w:p>
    <w:p w:rsidR="000A39AD" w:rsidRDefault="000A39AD" w:rsidP="000A39AD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La technologie innovante d’ALPAO </w:t>
      </w:r>
      <w:r w:rsidRPr="008B1CA1">
        <w:rPr>
          <w:rFonts w:ascii="Calibri" w:hAnsi="Calibri" w:cs="Calibri"/>
          <w:color w:val="000000"/>
          <w:sz w:val="22"/>
          <w:szCs w:val="22"/>
          <w:lang w:eastAsia="en-US"/>
        </w:rPr>
        <w:t xml:space="preserve">permet aux utilisateurs de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corriger des aberrations optiques en temps réel et ainsi de </w:t>
      </w:r>
      <w:r w:rsidRPr="008B1CA1">
        <w:rPr>
          <w:rFonts w:ascii="Calibri" w:hAnsi="Calibri" w:cs="Calibri"/>
          <w:color w:val="000000"/>
          <w:sz w:val="22"/>
          <w:szCs w:val="22"/>
          <w:lang w:eastAsia="en-US"/>
        </w:rPr>
        <w:t>récupérer des images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de</w:t>
      </w:r>
      <w:r w:rsidRPr="008B1CA1">
        <w:rPr>
          <w:rFonts w:ascii="Calibri" w:hAnsi="Calibri" w:cs="Calibri"/>
          <w:color w:val="000000"/>
          <w:sz w:val="22"/>
          <w:szCs w:val="22"/>
          <w:lang w:eastAsia="en-US"/>
        </w:rPr>
        <w:t xml:space="preserve"> très haute résolution.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0A39AD" w:rsidRDefault="000A39AD" w:rsidP="000A39AD">
      <w:pPr>
        <w:spacing w:before="0" w:after="0"/>
        <w:rPr>
          <w:rFonts w:asciiTheme="minorHAnsi" w:hAnsiTheme="minorHAnsi"/>
          <w:sz w:val="22"/>
          <w:szCs w:val="22"/>
        </w:rPr>
      </w:pPr>
    </w:p>
    <w:p w:rsidR="00F56457" w:rsidRPr="00FF43C5" w:rsidRDefault="000A39AD" w:rsidP="00565721">
      <w:p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répondre à une forte croissance de la société et à un potentiel de développement majeur, nous créons un poste</w:t>
      </w:r>
      <w:r w:rsidR="00085DA3">
        <w:rPr>
          <w:rFonts w:asciiTheme="minorHAnsi" w:hAnsiTheme="minorHAnsi"/>
          <w:sz w:val="22"/>
          <w:szCs w:val="22"/>
        </w:rPr>
        <w:t xml:space="preserve"> d’</w:t>
      </w:r>
      <w:r w:rsidR="00085DA3">
        <w:rPr>
          <w:rFonts w:asciiTheme="minorHAnsi" w:hAnsiTheme="minorHAnsi"/>
          <w:b/>
          <w:sz w:val="22"/>
          <w:szCs w:val="22"/>
        </w:rPr>
        <w:t xml:space="preserve">Ingénieur </w:t>
      </w:r>
      <w:r w:rsidR="00F43EB4">
        <w:rPr>
          <w:rFonts w:asciiTheme="minorHAnsi" w:hAnsiTheme="minorHAnsi"/>
          <w:b/>
          <w:sz w:val="22"/>
          <w:szCs w:val="22"/>
        </w:rPr>
        <w:t>Technico-commercial</w:t>
      </w:r>
      <w:r w:rsidR="0084561E">
        <w:rPr>
          <w:rFonts w:asciiTheme="minorHAnsi" w:hAnsiTheme="minorHAnsi"/>
          <w:b/>
          <w:sz w:val="22"/>
          <w:szCs w:val="22"/>
        </w:rPr>
        <w:t xml:space="preserve"> H/F</w:t>
      </w:r>
      <w:r w:rsidR="00085DA3" w:rsidRPr="007245BC">
        <w:rPr>
          <w:rFonts w:asciiTheme="minorHAnsi" w:hAnsiTheme="minorHAnsi"/>
          <w:sz w:val="22"/>
          <w:szCs w:val="22"/>
        </w:rPr>
        <w:t>.</w:t>
      </w:r>
    </w:p>
    <w:p w:rsidR="00085DA3" w:rsidRPr="006C2120" w:rsidRDefault="006C2120" w:rsidP="00565721">
      <w:pPr>
        <w:spacing w:before="0" w:after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Au sein du </w:t>
      </w:r>
      <w:r w:rsidR="004145C4">
        <w:rPr>
          <w:rFonts w:ascii="Calibri" w:hAnsi="Calibri" w:cs="Calibri"/>
          <w:color w:val="000000"/>
          <w:sz w:val="22"/>
          <w:szCs w:val="22"/>
          <w:lang w:eastAsia="en-US"/>
        </w:rPr>
        <w:t>pôle commercial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, vous </w:t>
      </w:r>
      <w:r w:rsidR="00F42C9B">
        <w:rPr>
          <w:rFonts w:ascii="Calibri" w:hAnsi="Calibri" w:cs="Calibri"/>
          <w:color w:val="000000"/>
          <w:sz w:val="22"/>
          <w:szCs w:val="22"/>
          <w:lang w:eastAsia="en-US"/>
        </w:rPr>
        <w:t xml:space="preserve">serez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en charge </w:t>
      </w:r>
      <w:r w:rsidR="00F43EB4">
        <w:rPr>
          <w:rFonts w:ascii="Calibri" w:hAnsi="Calibri" w:cs="Calibri"/>
          <w:color w:val="000000"/>
          <w:sz w:val="22"/>
          <w:szCs w:val="22"/>
          <w:lang w:eastAsia="en-US"/>
        </w:rPr>
        <w:t xml:space="preserve">du développement </w:t>
      </w:r>
      <w:r w:rsidR="00007235">
        <w:rPr>
          <w:rFonts w:ascii="Calibri" w:hAnsi="Calibri" w:cs="Calibri"/>
          <w:color w:val="000000"/>
          <w:sz w:val="22"/>
          <w:szCs w:val="22"/>
          <w:lang w:eastAsia="en-US"/>
        </w:rPr>
        <w:t>de votre portefeuille client</w:t>
      </w:r>
      <w:r w:rsidR="00F42C9B">
        <w:rPr>
          <w:rFonts w:ascii="Calibri" w:hAnsi="Calibri" w:cs="Calibri"/>
          <w:color w:val="000000"/>
          <w:sz w:val="22"/>
          <w:szCs w:val="22"/>
          <w:lang w:eastAsia="en-US"/>
        </w:rPr>
        <w:t>s</w:t>
      </w:r>
      <w:r w:rsidR="00F43EB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F42C9B">
        <w:rPr>
          <w:rFonts w:ascii="Calibri" w:hAnsi="Calibri" w:cs="Calibri"/>
          <w:color w:val="000000"/>
          <w:sz w:val="22"/>
          <w:szCs w:val="22"/>
          <w:lang w:eastAsia="en-US"/>
        </w:rPr>
        <w:t xml:space="preserve">et des ventes </w:t>
      </w:r>
      <w:r w:rsidR="00F43EB4">
        <w:rPr>
          <w:rFonts w:ascii="Calibri" w:hAnsi="Calibri" w:cs="Calibri"/>
          <w:color w:val="000000"/>
          <w:sz w:val="22"/>
          <w:szCs w:val="22"/>
          <w:lang w:eastAsia="en-US"/>
        </w:rPr>
        <w:t>sur votre zone géographique</w:t>
      </w:r>
      <w:r w:rsidR="0084561E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r w:rsidR="0084561E" w:rsidRPr="0084561E">
        <w:rPr>
          <w:rFonts w:ascii="Calibri" w:hAnsi="Calibri" w:cs="Calibri"/>
          <w:color w:val="000000"/>
          <w:sz w:val="22"/>
          <w:szCs w:val="22"/>
          <w:lang w:eastAsia="en-US"/>
        </w:rPr>
        <w:t xml:space="preserve">la </w:t>
      </w:r>
      <w:r w:rsidR="0084561E" w:rsidRPr="0084561E">
        <w:rPr>
          <w:rFonts w:ascii="Calibri" w:hAnsi="Calibri" w:cs="Calibri"/>
          <w:b/>
          <w:color w:val="000000"/>
          <w:sz w:val="22"/>
          <w:szCs w:val="22"/>
          <w:lang w:eastAsia="en-US"/>
        </w:rPr>
        <w:t>côte ouest des Etats-Unis</w:t>
      </w:r>
      <w:r w:rsidR="004145C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et Amérique du sud</w:t>
      </w:r>
      <w:r w:rsidR="00F43EB4" w:rsidRPr="0084561E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F43EB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7873EC" w:rsidRPr="005E1977" w:rsidRDefault="007873EC" w:rsidP="00565721">
      <w:pPr>
        <w:spacing w:before="0" w:after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E1977" w:rsidRPr="004145C4" w:rsidRDefault="00085DA3" w:rsidP="004145C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4145C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Activités principales : </w:t>
      </w:r>
    </w:p>
    <w:p w:rsidR="00007235" w:rsidRPr="004145C4" w:rsidRDefault="00007235" w:rsidP="004145C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  <w:r w:rsidRPr="004145C4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Développer le portefeuille clients et les ventes sur votre zone géographique</w:t>
      </w:r>
    </w:p>
    <w:p w:rsidR="00007235" w:rsidRPr="004145C4" w:rsidRDefault="00007235" w:rsidP="004145C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</w:pPr>
      <w:r w:rsidRPr="004145C4">
        <w:rPr>
          <w:rFonts w:asciiTheme="minorHAnsi" w:hAnsiTheme="minorHAnsi" w:cs="Calibri"/>
          <w:bCs/>
          <w:color w:val="000000"/>
          <w:sz w:val="22"/>
          <w:szCs w:val="22"/>
          <w:lang w:eastAsia="en-US"/>
        </w:rPr>
        <w:t>Gérer, développer et fidéliser un portefeuille existant</w:t>
      </w:r>
    </w:p>
    <w:p w:rsidR="004145C4" w:rsidRPr="004145C4" w:rsidRDefault="004145C4" w:rsidP="004145C4">
      <w:pPr>
        <w:pStyle w:val="Paragraphedeliste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145C4">
        <w:rPr>
          <w:rFonts w:asciiTheme="minorHAnsi" w:hAnsiTheme="minorHAnsi" w:cstheme="minorHAnsi"/>
          <w:sz w:val="22"/>
          <w:szCs w:val="22"/>
        </w:rPr>
        <w:t>Identifier</w:t>
      </w:r>
      <w:r w:rsidRPr="004145C4">
        <w:rPr>
          <w:rFonts w:asciiTheme="minorHAnsi" w:hAnsiTheme="minorHAnsi" w:cstheme="minorHAnsi"/>
          <w:sz w:val="22"/>
          <w:szCs w:val="22"/>
        </w:rPr>
        <w:t xml:space="preserve"> des </w:t>
      </w:r>
      <w:r w:rsidRPr="004145C4">
        <w:rPr>
          <w:rFonts w:asciiTheme="minorHAnsi" w:hAnsiTheme="minorHAnsi" w:cstheme="minorHAnsi"/>
          <w:sz w:val="22"/>
          <w:szCs w:val="22"/>
        </w:rPr>
        <w:t xml:space="preserve">prospects lors de congrès et </w:t>
      </w:r>
      <w:r w:rsidRPr="004145C4">
        <w:rPr>
          <w:rFonts w:asciiTheme="minorHAnsi" w:hAnsiTheme="minorHAnsi" w:cstheme="minorHAnsi"/>
          <w:sz w:val="22"/>
          <w:szCs w:val="22"/>
        </w:rPr>
        <w:t>conféren</w:t>
      </w:r>
      <w:r w:rsidRPr="004145C4">
        <w:rPr>
          <w:rFonts w:asciiTheme="minorHAnsi" w:hAnsiTheme="minorHAnsi" w:cstheme="minorHAnsi"/>
          <w:sz w:val="22"/>
          <w:szCs w:val="22"/>
        </w:rPr>
        <w:t>ces scientifiques internationaux</w:t>
      </w:r>
    </w:p>
    <w:p w:rsidR="00007235" w:rsidRPr="004145C4" w:rsidRDefault="00007235" w:rsidP="004145C4">
      <w:pPr>
        <w:pStyle w:val="Paragraphedeliste"/>
        <w:numPr>
          <w:ilvl w:val="0"/>
          <w:numId w:val="11"/>
        </w:numPr>
        <w:shd w:val="clear" w:color="auto" w:fill="FFFFFF"/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45C4">
        <w:rPr>
          <w:rFonts w:asciiTheme="minorHAnsi" w:hAnsiTheme="minorHAnsi" w:cstheme="minorHAnsi"/>
          <w:sz w:val="22"/>
          <w:szCs w:val="22"/>
        </w:rPr>
        <w:t>Instaurer une démarche pro active de prospection et identifier les interlocuteurs décisionnaires</w:t>
      </w:r>
    </w:p>
    <w:p w:rsidR="00F56457" w:rsidRPr="004145C4" w:rsidRDefault="00007235" w:rsidP="004145C4">
      <w:pPr>
        <w:pStyle w:val="Paragraphedeliste"/>
        <w:numPr>
          <w:ilvl w:val="0"/>
          <w:numId w:val="11"/>
        </w:numPr>
        <w:shd w:val="clear" w:color="auto" w:fill="FFFFFF"/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45C4">
        <w:rPr>
          <w:rFonts w:asciiTheme="minorHAnsi" w:hAnsiTheme="minorHAnsi" w:cstheme="minorHAnsi"/>
          <w:sz w:val="22"/>
          <w:szCs w:val="22"/>
        </w:rPr>
        <w:t>Comprendre</w:t>
      </w:r>
      <w:r w:rsidR="00F56457" w:rsidRPr="004145C4">
        <w:rPr>
          <w:rFonts w:asciiTheme="minorHAnsi" w:hAnsiTheme="minorHAnsi" w:cstheme="minorHAnsi"/>
          <w:sz w:val="22"/>
          <w:szCs w:val="22"/>
        </w:rPr>
        <w:t xml:space="preserve"> </w:t>
      </w:r>
      <w:r w:rsidRPr="004145C4">
        <w:rPr>
          <w:rFonts w:asciiTheme="minorHAnsi" w:hAnsiTheme="minorHAnsi" w:cstheme="minorHAnsi"/>
          <w:sz w:val="22"/>
          <w:szCs w:val="22"/>
        </w:rPr>
        <w:t xml:space="preserve">les attentes clients grâce à une </w:t>
      </w:r>
      <w:r w:rsidR="00F56457" w:rsidRPr="004145C4">
        <w:rPr>
          <w:rFonts w:asciiTheme="minorHAnsi" w:hAnsiTheme="minorHAnsi" w:cstheme="minorHAnsi"/>
          <w:sz w:val="22"/>
          <w:szCs w:val="22"/>
        </w:rPr>
        <w:t xml:space="preserve">approche orientée </w:t>
      </w:r>
      <w:r w:rsidRPr="004145C4">
        <w:rPr>
          <w:rFonts w:asciiTheme="minorHAnsi" w:hAnsiTheme="minorHAnsi" w:cstheme="minorHAnsi"/>
          <w:sz w:val="22"/>
          <w:szCs w:val="22"/>
        </w:rPr>
        <w:t xml:space="preserve">sur le </w:t>
      </w:r>
      <w:r w:rsidR="00F56457" w:rsidRPr="004145C4">
        <w:rPr>
          <w:rFonts w:asciiTheme="minorHAnsi" w:hAnsiTheme="minorHAnsi" w:cstheme="minorHAnsi"/>
          <w:sz w:val="22"/>
          <w:szCs w:val="22"/>
        </w:rPr>
        <w:t>besoin auprès d’une population essentiellement composée de docteurs/chercheurs ultra spécialisés, issus de l’industrie ou de</w:t>
      </w:r>
      <w:r w:rsidRPr="004145C4">
        <w:rPr>
          <w:rFonts w:asciiTheme="minorHAnsi" w:hAnsiTheme="minorHAnsi" w:cstheme="minorHAnsi"/>
          <w:sz w:val="22"/>
          <w:szCs w:val="22"/>
        </w:rPr>
        <w:t xml:space="preserve"> laboratoires publics ou privés</w:t>
      </w:r>
    </w:p>
    <w:p w:rsidR="00F56457" w:rsidRPr="004145C4" w:rsidRDefault="00F56457" w:rsidP="004145C4">
      <w:pPr>
        <w:pStyle w:val="Paragraphedeliste"/>
        <w:numPr>
          <w:ilvl w:val="0"/>
          <w:numId w:val="11"/>
        </w:numPr>
        <w:shd w:val="clear" w:color="auto" w:fill="FFFFFF"/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45C4">
        <w:rPr>
          <w:rFonts w:asciiTheme="minorHAnsi" w:hAnsiTheme="minorHAnsi" w:cstheme="minorHAnsi"/>
          <w:sz w:val="22"/>
          <w:szCs w:val="22"/>
        </w:rPr>
        <w:t>Organis</w:t>
      </w:r>
      <w:r w:rsidR="00007235" w:rsidRPr="004145C4">
        <w:rPr>
          <w:rFonts w:asciiTheme="minorHAnsi" w:hAnsiTheme="minorHAnsi" w:cstheme="minorHAnsi"/>
          <w:sz w:val="22"/>
          <w:szCs w:val="22"/>
        </w:rPr>
        <w:t>er</w:t>
      </w:r>
      <w:r w:rsidRPr="004145C4">
        <w:rPr>
          <w:rFonts w:asciiTheme="minorHAnsi" w:hAnsiTheme="minorHAnsi" w:cstheme="minorHAnsi"/>
          <w:sz w:val="22"/>
          <w:szCs w:val="22"/>
        </w:rPr>
        <w:t xml:space="preserve"> des démonstrations et des prêts de matériel sur sites clients en étroite relation avec les </w:t>
      </w:r>
      <w:r w:rsidR="00007235" w:rsidRPr="004145C4">
        <w:rPr>
          <w:rFonts w:asciiTheme="minorHAnsi" w:hAnsiTheme="minorHAnsi" w:cstheme="minorHAnsi"/>
          <w:sz w:val="22"/>
          <w:szCs w:val="22"/>
        </w:rPr>
        <w:t>équipes techniques</w:t>
      </w:r>
    </w:p>
    <w:p w:rsidR="00F56457" w:rsidRPr="004145C4" w:rsidRDefault="00007235" w:rsidP="004145C4">
      <w:pPr>
        <w:pStyle w:val="Paragraphedeliste"/>
        <w:numPr>
          <w:ilvl w:val="0"/>
          <w:numId w:val="11"/>
        </w:numPr>
        <w:shd w:val="clear" w:color="auto" w:fill="FFFFFF"/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45C4">
        <w:rPr>
          <w:rFonts w:asciiTheme="minorHAnsi" w:hAnsiTheme="minorHAnsi" w:cstheme="minorHAnsi"/>
          <w:sz w:val="22"/>
          <w:szCs w:val="22"/>
        </w:rPr>
        <w:t>Elaborer</w:t>
      </w:r>
      <w:r w:rsidR="00265035" w:rsidRPr="004145C4">
        <w:rPr>
          <w:rFonts w:asciiTheme="minorHAnsi" w:hAnsiTheme="minorHAnsi" w:cstheme="minorHAnsi"/>
          <w:sz w:val="22"/>
          <w:szCs w:val="22"/>
        </w:rPr>
        <w:t xml:space="preserve"> les offres </w:t>
      </w:r>
      <w:r w:rsidR="00F56457" w:rsidRPr="004145C4">
        <w:rPr>
          <w:rFonts w:asciiTheme="minorHAnsi" w:hAnsiTheme="minorHAnsi" w:cstheme="minorHAnsi"/>
          <w:sz w:val="22"/>
          <w:szCs w:val="22"/>
        </w:rPr>
        <w:t xml:space="preserve">commerciales </w:t>
      </w:r>
      <w:r w:rsidRPr="004145C4">
        <w:rPr>
          <w:rFonts w:asciiTheme="minorHAnsi" w:hAnsiTheme="minorHAnsi" w:cstheme="minorHAnsi"/>
          <w:sz w:val="22"/>
          <w:szCs w:val="22"/>
        </w:rPr>
        <w:t>chiffrées</w:t>
      </w:r>
      <w:r w:rsidR="00F56457" w:rsidRPr="004145C4">
        <w:rPr>
          <w:rFonts w:asciiTheme="minorHAnsi" w:hAnsiTheme="minorHAnsi" w:cstheme="minorHAnsi"/>
          <w:sz w:val="22"/>
          <w:szCs w:val="22"/>
        </w:rPr>
        <w:t xml:space="preserve"> en collaboration étro</w:t>
      </w:r>
      <w:r w:rsidRPr="004145C4">
        <w:rPr>
          <w:rFonts w:asciiTheme="minorHAnsi" w:hAnsiTheme="minorHAnsi" w:cstheme="minorHAnsi"/>
          <w:sz w:val="22"/>
          <w:szCs w:val="22"/>
        </w:rPr>
        <w:t>ite avec la direction technique</w:t>
      </w:r>
    </w:p>
    <w:p w:rsidR="00265035" w:rsidRPr="004145C4" w:rsidRDefault="00265035" w:rsidP="004145C4">
      <w:pPr>
        <w:pStyle w:val="Paragraphedeliste"/>
        <w:numPr>
          <w:ilvl w:val="0"/>
          <w:numId w:val="11"/>
        </w:numPr>
        <w:shd w:val="clear" w:color="auto" w:fill="FFFFFF"/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45C4">
        <w:rPr>
          <w:rFonts w:asciiTheme="minorHAnsi" w:hAnsiTheme="minorHAnsi" w:cstheme="minorHAnsi"/>
          <w:sz w:val="22"/>
          <w:szCs w:val="22"/>
        </w:rPr>
        <w:t>Négocier</w:t>
      </w:r>
      <w:r w:rsidR="00F56457" w:rsidRPr="004145C4">
        <w:rPr>
          <w:rFonts w:asciiTheme="minorHAnsi" w:hAnsiTheme="minorHAnsi" w:cstheme="minorHAnsi"/>
          <w:sz w:val="22"/>
          <w:szCs w:val="22"/>
        </w:rPr>
        <w:t xml:space="preserve"> </w:t>
      </w:r>
      <w:r w:rsidRPr="004145C4">
        <w:rPr>
          <w:rFonts w:asciiTheme="minorHAnsi" w:hAnsiTheme="minorHAnsi" w:cstheme="minorHAnsi"/>
          <w:sz w:val="22"/>
          <w:szCs w:val="22"/>
        </w:rPr>
        <w:t>les contrats</w:t>
      </w:r>
    </w:p>
    <w:p w:rsidR="004145C4" w:rsidRPr="004145C4" w:rsidRDefault="00265035" w:rsidP="004145C4">
      <w:pPr>
        <w:pStyle w:val="Paragraphedeliste"/>
        <w:numPr>
          <w:ilvl w:val="0"/>
          <w:numId w:val="11"/>
        </w:numPr>
        <w:shd w:val="clear" w:color="auto" w:fill="FFFFFF"/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45C4">
        <w:rPr>
          <w:rFonts w:asciiTheme="minorHAnsi" w:hAnsiTheme="minorHAnsi" w:cstheme="minorHAnsi"/>
          <w:sz w:val="22"/>
          <w:szCs w:val="22"/>
        </w:rPr>
        <w:t xml:space="preserve">Réaliser des </w:t>
      </w:r>
      <w:r w:rsidR="00EE5512" w:rsidRPr="004145C4">
        <w:rPr>
          <w:rFonts w:asciiTheme="minorHAnsi" w:hAnsiTheme="minorHAnsi" w:cstheme="minorHAnsi"/>
          <w:sz w:val="22"/>
          <w:szCs w:val="22"/>
        </w:rPr>
        <w:t>Reporting</w:t>
      </w:r>
      <w:r w:rsidR="004145C4" w:rsidRPr="004145C4">
        <w:rPr>
          <w:rFonts w:asciiTheme="minorHAnsi" w:hAnsiTheme="minorHAnsi" w:cstheme="minorHAnsi"/>
          <w:sz w:val="22"/>
          <w:szCs w:val="22"/>
        </w:rPr>
        <w:t>,</w:t>
      </w:r>
      <w:r w:rsidR="00F56457" w:rsidRPr="004145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73EC" w:rsidRPr="00FF43C5" w:rsidRDefault="004145C4" w:rsidP="00FF43C5">
      <w:pP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145C4">
        <w:rPr>
          <w:rFonts w:asciiTheme="minorHAnsi" w:hAnsiTheme="minorHAnsi" w:cstheme="minorHAnsi"/>
          <w:sz w:val="22"/>
          <w:szCs w:val="22"/>
        </w:rPr>
        <w:t>Selon une a</w:t>
      </w:r>
      <w:r w:rsidRPr="004145C4">
        <w:rPr>
          <w:rFonts w:asciiTheme="minorHAnsi" w:hAnsiTheme="minorHAnsi" w:cstheme="minorHAnsi"/>
          <w:sz w:val="22"/>
          <w:szCs w:val="22"/>
        </w:rPr>
        <w:t xml:space="preserve">pproche orientée </w:t>
      </w:r>
      <w:r>
        <w:rPr>
          <w:rFonts w:asciiTheme="minorHAnsi" w:hAnsiTheme="minorHAnsi" w:cstheme="minorHAnsi"/>
          <w:sz w:val="22"/>
          <w:szCs w:val="22"/>
        </w:rPr>
        <w:t xml:space="preserve">sur les </w:t>
      </w:r>
      <w:r w:rsidRPr="004145C4">
        <w:rPr>
          <w:rFonts w:asciiTheme="minorHAnsi" w:hAnsiTheme="minorHAnsi" w:cstheme="minorHAnsi"/>
          <w:sz w:val="22"/>
          <w:szCs w:val="22"/>
        </w:rPr>
        <w:t>besoins</w:t>
      </w:r>
      <w:r>
        <w:rPr>
          <w:rFonts w:asciiTheme="minorHAnsi" w:hAnsiTheme="minorHAnsi" w:cstheme="minorHAnsi"/>
          <w:sz w:val="22"/>
          <w:szCs w:val="22"/>
        </w:rPr>
        <w:t xml:space="preserve"> et</w:t>
      </w:r>
      <w:r w:rsidRPr="004145C4">
        <w:rPr>
          <w:rFonts w:asciiTheme="minorHAnsi" w:hAnsiTheme="minorHAnsi" w:cstheme="minorHAnsi"/>
          <w:sz w:val="22"/>
          <w:szCs w:val="22"/>
        </w:rPr>
        <w:t xml:space="preserve"> auprès d’une population essentiellement composée de docteurs/chercheurs ultra spécialisés, issus de l’industrie ou de laboratoires publics ou privés, d’universités, …)</w:t>
      </w:r>
    </w:p>
    <w:p w:rsidR="007873EC" w:rsidRPr="004145C4" w:rsidRDefault="007873EC" w:rsidP="00085DA3">
      <w:pPr>
        <w:pStyle w:val="Paragraphedeliste"/>
        <w:autoSpaceDE w:val="0"/>
        <w:autoSpaceDN w:val="0"/>
        <w:adjustRightInd w:val="0"/>
        <w:spacing w:before="0" w:after="0"/>
        <w:ind w:left="0"/>
        <w:rPr>
          <w:rFonts w:ascii="Calibri" w:hAnsi="Calibri"/>
          <w:bCs/>
          <w:sz w:val="22"/>
          <w:szCs w:val="22"/>
        </w:rPr>
      </w:pPr>
      <w:r w:rsidRPr="004145C4">
        <w:rPr>
          <w:rFonts w:ascii="Calibri" w:hAnsi="Calibri"/>
          <w:bCs/>
          <w:sz w:val="22"/>
          <w:szCs w:val="22"/>
        </w:rPr>
        <w:t>L’ingénieur</w:t>
      </w:r>
      <w:r w:rsidR="00085DA3" w:rsidRPr="004145C4">
        <w:rPr>
          <w:rFonts w:ascii="Calibri" w:hAnsi="Calibri"/>
          <w:bCs/>
          <w:sz w:val="22"/>
          <w:szCs w:val="22"/>
        </w:rPr>
        <w:t xml:space="preserve"> </w:t>
      </w:r>
      <w:r w:rsidR="00F43EB4" w:rsidRPr="004145C4">
        <w:rPr>
          <w:rFonts w:ascii="Calibri" w:hAnsi="Calibri"/>
          <w:bCs/>
          <w:sz w:val="22"/>
          <w:szCs w:val="22"/>
        </w:rPr>
        <w:t>Technico-commercial</w:t>
      </w:r>
      <w:r w:rsidR="00085DA3" w:rsidRPr="004145C4">
        <w:rPr>
          <w:rFonts w:ascii="Calibri" w:hAnsi="Calibri"/>
          <w:bCs/>
          <w:sz w:val="22"/>
          <w:szCs w:val="22"/>
        </w:rPr>
        <w:t xml:space="preserve"> </w:t>
      </w:r>
      <w:r w:rsidRPr="004145C4">
        <w:rPr>
          <w:rFonts w:ascii="Calibri" w:hAnsi="Calibri"/>
          <w:bCs/>
          <w:sz w:val="22"/>
          <w:szCs w:val="22"/>
        </w:rPr>
        <w:t xml:space="preserve">intervient </w:t>
      </w:r>
      <w:r w:rsidR="00085DA3" w:rsidRPr="004145C4">
        <w:rPr>
          <w:rFonts w:ascii="Calibri" w:hAnsi="Calibri"/>
          <w:bCs/>
          <w:sz w:val="22"/>
          <w:szCs w:val="22"/>
        </w:rPr>
        <w:t xml:space="preserve">en </w:t>
      </w:r>
      <w:r w:rsidRPr="004145C4">
        <w:rPr>
          <w:rFonts w:ascii="Calibri" w:hAnsi="Calibri"/>
          <w:bCs/>
          <w:sz w:val="22"/>
          <w:szCs w:val="22"/>
        </w:rPr>
        <w:t>interaction étroite</w:t>
      </w:r>
      <w:r w:rsidR="00085DA3" w:rsidRPr="004145C4">
        <w:rPr>
          <w:rFonts w:ascii="Calibri" w:hAnsi="Calibri"/>
          <w:bCs/>
          <w:sz w:val="22"/>
          <w:szCs w:val="22"/>
        </w:rPr>
        <w:t xml:space="preserve"> avec l’ensemble des </w:t>
      </w:r>
      <w:r w:rsidRPr="004145C4">
        <w:rPr>
          <w:rFonts w:ascii="Calibri" w:hAnsi="Calibri"/>
          <w:bCs/>
          <w:sz w:val="22"/>
          <w:szCs w:val="22"/>
        </w:rPr>
        <w:t>experts</w:t>
      </w:r>
      <w:r w:rsidR="00085DA3" w:rsidRPr="004145C4">
        <w:rPr>
          <w:rFonts w:ascii="Calibri" w:hAnsi="Calibri"/>
          <w:bCs/>
          <w:sz w:val="22"/>
          <w:szCs w:val="22"/>
        </w:rPr>
        <w:t xml:space="preserve">. Il </w:t>
      </w:r>
      <w:r w:rsidRPr="004145C4">
        <w:rPr>
          <w:rFonts w:ascii="Calibri" w:hAnsi="Calibri"/>
          <w:bCs/>
          <w:sz w:val="22"/>
          <w:szCs w:val="22"/>
        </w:rPr>
        <w:t xml:space="preserve">évoluera dans un environnement </w:t>
      </w:r>
      <w:r w:rsidR="00F43EB4" w:rsidRPr="004145C4">
        <w:rPr>
          <w:rFonts w:ascii="Calibri" w:hAnsi="Calibri"/>
          <w:bCs/>
          <w:sz w:val="22"/>
          <w:szCs w:val="22"/>
        </w:rPr>
        <w:t xml:space="preserve">scientifique </w:t>
      </w:r>
      <w:r w:rsidRPr="004145C4">
        <w:rPr>
          <w:rFonts w:ascii="Calibri" w:hAnsi="Calibri"/>
          <w:bCs/>
          <w:sz w:val="22"/>
          <w:szCs w:val="22"/>
        </w:rPr>
        <w:t xml:space="preserve">d’innovation technique de très haut niveau. </w:t>
      </w:r>
    </w:p>
    <w:p w:rsidR="00F43EB4" w:rsidRPr="004145C4" w:rsidRDefault="00F43EB4" w:rsidP="00085DA3">
      <w:pPr>
        <w:pStyle w:val="Paragraphedeliste"/>
        <w:autoSpaceDE w:val="0"/>
        <w:autoSpaceDN w:val="0"/>
        <w:adjustRightInd w:val="0"/>
        <w:spacing w:before="0" w:after="0"/>
        <w:ind w:left="0"/>
        <w:rPr>
          <w:rStyle w:val="lev"/>
          <w:rFonts w:ascii="Calibri" w:hAnsi="Calibri"/>
          <w:b w:val="0"/>
          <w:sz w:val="22"/>
          <w:szCs w:val="22"/>
        </w:rPr>
      </w:pPr>
    </w:p>
    <w:p w:rsidR="00085DA3" w:rsidRPr="006D6BAF" w:rsidRDefault="00085DA3" w:rsidP="006D6BAF">
      <w:pPr>
        <w:spacing w:before="0" w:after="0"/>
        <w:rPr>
          <w:rFonts w:asciiTheme="minorHAnsi" w:hAnsiTheme="minorHAnsi" w:cs="Calibri"/>
          <w:b/>
          <w:color w:val="000000"/>
          <w:sz w:val="22"/>
          <w:szCs w:val="22"/>
          <w:lang w:eastAsia="en-US"/>
        </w:rPr>
      </w:pPr>
      <w:bookmarkStart w:id="0" w:name="_GoBack"/>
      <w:r w:rsidRPr="006D6BAF">
        <w:rPr>
          <w:rFonts w:asciiTheme="minorHAnsi" w:hAnsiTheme="minorHAnsi" w:cs="Calibri"/>
          <w:b/>
          <w:color w:val="000000"/>
          <w:sz w:val="22"/>
          <w:szCs w:val="22"/>
          <w:lang w:eastAsia="en-US"/>
        </w:rPr>
        <w:t>Profil recherché :</w:t>
      </w:r>
    </w:p>
    <w:p w:rsidR="00F42C9B" w:rsidRDefault="006D6BAF" w:rsidP="006D6BAF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D6BAF">
        <w:rPr>
          <w:rFonts w:asciiTheme="minorHAnsi" w:hAnsiTheme="minorHAnsi" w:cstheme="minorHAnsi"/>
          <w:sz w:val="22"/>
          <w:szCs w:val="22"/>
        </w:rPr>
        <w:t>De</w:t>
      </w:r>
      <w:r w:rsidR="004145C4">
        <w:rPr>
          <w:rFonts w:asciiTheme="minorHAnsi" w:hAnsiTheme="minorHAnsi" w:cstheme="minorHAnsi"/>
          <w:sz w:val="22"/>
          <w:szCs w:val="22"/>
        </w:rPr>
        <w:t xml:space="preserve"> formation ingénieur ou docteur</w:t>
      </w:r>
      <w:r w:rsidRPr="006D6BAF">
        <w:rPr>
          <w:rFonts w:asciiTheme="minorHAnsi" w:hAnsiTheme="minorHAnsi" w:cstheme="minorHAnsi"/>
          <w:sz w:val="22"/>
          <w:szCs w:val="22"/>
        </w:rPr>
        <w:t>, idéalement spécialisé en physique et/ou en optique, vous êtes avant tout doté d’une grande curiosité scientifique et vous aimez évoluer dans le milieu de la recherche et de la haute technologie internationale.</w:t>
      </w:r>
    </w:p>
    <w:p w:rsidR="006D6BAF" w:rsidRPr="006D6BAF" w:rsidRDefault="006D6BAF" w:rsidP="006D6BAF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D6BAF" w:rsidRPr="006D6BAF" w:rsidRDefault="006D6BAF" w:rsidP="006D6BAF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D6BAF">
        <w:rPr>
          <w:rFonts w:asciiTheme="minorHAnsi" w:hAnsiTheme="minorHAnsi" w:cstheme="minorHAnsi"/>
          <w:sz w:val="22"/>
          <w:szCs w:val="22"/>
        </w:rPr>
        <w:t xml:space="preserve">Vous avez une expérience d’au moins 3 ans dans la commercialisation de produits </w:t>
      </w:r>
      <w:r>
        <w:rPr>
          <w:rFonts w:asciiTheme="minorHAnsi" w:hAnsiTheme="minorHAnsi" w:cstheme="minorHAnsi"/>
          <w:sz w:val="22"/>
          <w:szCs w:val="22"/>
        </w:rPr>
        <w:t xml:space="preserve">scientifiques </w:t>
      </w:r>
      <w:r w:rsidRPr="006D6BAF">
        <w:rPr>
          <w:rFonts w:asciiTheme="minorHAnsi" w:hAnsiTheme="minorHAnsi" w:cstheme="minorHAnsi"/>
          <w:sz w:val="22"/>
          <w:szCs w:val="22"/>
        </w:rPr>
        <w:t>de haute technologie, idéalement acquise au sein d’une PMI expor</w:t>
      </w:r>
      <w:r w:rsidR="0084561E">
        <w:rPr>
          <w:rFonts w:asciiTheme="minorHAnsi" w:hAnsiTheme="minorHAnsi" w:cstheme="minorHAnsi"/>
          <w:sz w:val="22"/>
          <w:szCs w:val="22"/>
        </w:rPr>
        <w:t>tatrice et innovante. Habitué</w:t>
      </w:r>
      <w:r w:rsidRPr="006D6BAF">
        <w:rPr>
          <w:rFonts w:asciiTheme="minorHAnsi" w:hAnsiTheme="minorHAnsi" w:cstheme="minorHAnsi"/>
          <w:sz w:val="22"/>
          <w:szCs w:val="22"/>
        </w:rPr>
        <w:t xml:space="preserve"> a</w:t>
      </w:r>
      <w:r w:rsidR="0084561E">
        <w:rPr>
          <w:rFonts w:asciiTheme="minorHAnsi" w:hAnsiTheme="minorHAnsi" w:cstheme="minorHAnsi"/>
          <w:sz w:val="22"/>
          <w:szCs w:val="22"/>
        </w:rPr>
        <w:t>ux équipes restreintes, rompu</w:t>
      </w:r>
      <w:r w:rsidRPr="006D6BAF">
        <w:rPr>
          <w:rFonts w:asciiTheme="minorHAnsi" w:hAnsiTheme="minorHAnsi" w:cstheme="minorHAnsi"/>
          <w:sz w:val="22"/>
          <w:szCs w:val="22"/>
        </w:rPr>
        <w:t xml:space="preserve"> aux déplacements professionnels, vous avez déjà évolué dans le milieu de la recherche et vous établissez naturellement un contact de confiance avec des scientifiques exigeants. </w:t>
      </w:r>
    </w:p>
    <w:p w:rsidR="006D6BAF" w:rsidRPr="006D6BAF" w:rsidRDefault="006D6BAF" w:rsidP="006D6BAF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D6BAF" w:rsidRDefault="006D6BAF" w:rsidP="006D6BAF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D6BAF">
        <w:rPr>
          <w:rFonts w:asciiTheme="minorHAnsi" w:hAnsiTheme="minorHAnsi" w:cstheme="minorHAnsi"/>
          <w:sz w:val="22"/>
          <w:szCs w:val="22"/>
        </w:rPr>
        <w:t xml:space="preserve">Votre </w:t>
      </w:r>
      <w:r w:rsidR="00F42C9B">
        <w:rPr>
          <w:rFonts w:asciiTheme="minorHAnsi" w:hAnsiTheme="minorHAnsi" w:cstheme="minorHAnsi"/>
          <w:sz w:val="22"/>
          <w:szCs w:val="22"/>
        </w:rPr>
        <w:t xml:space="preserve">goût du challenge, </w:t>
      </w:r>
      <w:r w:rsidRPr="006D6BAF">
        <w:rPr>
          <w:rFonts w:asciiTheme="minorHAnsi" w:hAnsiTheme="minorHAnsi" w:cstheme="minorHAnsi"/>
          <w:sz w:val="22"/>
          <w:szCs w:val="22"/>
        </w:rPr>
        <w:t>vos capacités de synthèse, votre connaissance du milieu de la recherche privée et publique et votre aptitude au travail avec des équipes techniques sont des atouts majeurs de votre réussite à ce poste.</w:t>
      </w:r>
    </w:p>
    <w:p w:rsidR="00F42C9B" w:rsidRDefault="00F42C9B" w:rsidP="006D6BAF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F42C9B" w:rsidRDefault="00F42C9B" w:rsidP="006D6BAF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D6BAF" w:rsidRDefault="006D6BAF" w:rsidP="006D6BAF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4561E">
        <w:rPr>
          <w:rFonts w:asciiTheme="minorHAnsi" w:hAnsiTheme="minorHAnsi" w:cstheme="minorHAnsi"/>
          <w:sz w:val="22"/>
          <w:szCs w:val="22"/>
        </w:rPr>
        <w:t xml:space="preserve">éplacements internationaux </w:t>
      </w:r>
      <w:r w:rsidRPr="006D6BAF">
        <w:rPr>
          <w:rFonts w:asciiTheme="minorHAnsi" w:hAnsiTheme="minorHAnsi" w:cstheme="minorHAnsi"/>
          <w:sz w:val="22"/>
          <w:szCs w:val="22"/>
        </w:rPr>
        <w:t xml:space="preserve">fréquents (environ 80 jours par an </w:t>
      </w:r>
      <w:r w:rsidR="004145C4">
        <w:rPr>
          <w:rFonts w:asciiTheme="minorHAnsi" w:hAnsiTheme="minorHAnsi" w:cstheme="minorHAnsi"/>
          <w:sz w:val="22"/>
          <w:szCs w:val="22"/>
        </w:rPr>
        <w:t>US et Amérique du Sud</w:t>
      </w:r>
      <w:r w:rsidRPr="006D6BAF">
        <w:rPr>
          <w:rFonts w:asciiTheme="minorHAnsi" w:hAnsiTheme="minorHAnsi" w:cstheme="minorHAnsi"/>
          <w:sz w:val="22"/>
          <w:szCs w:val="22"/>
        </w:rPr>
        <w:t>)</w:t>
      </w:r>
      <w:r w:rsidR="0084561E">
        <w:rPr>
          <w:rFonts w:asciiTheme="minorHAnsi" w:hAnsiTheme="minorHAnsi" w:cstheme="minorHAnsi"/>
          <w:sz w:val="22"/>
          <w:szCs w:val="22"/>
        </w:rPr>
        <w:t>.</w:t>
      </w:r>
    </w:p>
    <w:p w:rsidR="0084561E" w:rsidRPr="006D6BAF" w:rsidRDefault="0084561E" w:rsidP="0084561E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Anglais parfaitement courant. </w:t>
      </w:r>
    </w:p>
    <w:bookmarkEnd w:id="0"/>
    <w:p w:rsidR="0084561E" w:rsidRPr="00E86F3C" w:rsidRDefault="0084561E" w:rsidP="006D6BAF">
      <w:pPr>
        <w:spacing w:before="0" w:after="0"/>
        <w:rPr>
          <w:rFonts w:asciiTheme="minorHAnsi" w:hAnsiTheme="minorHAnsi"/>
          <w:sz w:val="22"/>
          <w:szCs w:val="22"/>
        </w:rPr>
      </w:pPr>
    </w:p>
    <w:p w:rsidR="00425C09" w:rsidRPr="00C620DD" w:rsidRDefault="00085DA3" w:rsidP="006D6BAF">
      <w:pPr>
        <w:spacing w:before="0" w:after="0"/>
        <w:rPr>
          <w:rFonts w:asciiTheme="minorHAnsi" w:hAnsiTheme="minorHAnsi"/>
          <w:sz w:val="22"/>
          <w:szCs w:val="22"/>
          <w:u w:val="single"/>
        </w:rPr>
      </w:pPr>
      <w:r w:rsidRPr="00E86F3C">
        <w:rPr>
          <w:rFonts w:asciiTheme="minorHAnsi" w:hAnsiTheme="minorHAnsi"/>
          <w:sz w:val="22"/>
          <w:szCs w:val="22"/>
        </w:rPr>
        <w:t>Vous souhaitez mettre aujourd’hui vos compétences au service d’une entreprise jeune, innovante et en très forte croissance et qui pourra vous accompagner d</w:t>
      </w:r>
      <w:r>
        <w:rPr>
          <w:rFonts w:asciiTheme="minorHAnsi" w:hAnsiTheme="minorHAnsi"/>
          <w:sz w:val="22"/>
          <w:szCs w:val="22"/>
        </w:rPr>
        <w:t xml:space="preserve">ans votre évolution de carrière, </w:t>
      </w:r>
      <w:r w:rsidRPr="007F41EF">
        <w:rPr>
          <w:rFonts w:asciiTheme="minorHAnsi" w:hAnsiTheme="minorHAnsi"/>
          <w:sz w:val="22"/>
          <w:szCs w:val="22"/>
        </w:rPr>
        <w:t>merci de transmettre vos</w:t>
      </w:r>
      <w:r>
        <w:rPr>
          <w:rFonts w:asciiTheme="minorHAnsi" w:hAnsiTheme="minorHAnsi"/>
          <w:sz w:val="22"/>
          <w:szCs w:val="22"/>
        </w:rPr>
        <w:t xml:space="preserve"> candidatures par mail à </w:t>
      </w:r>
      <w:r w:rsidRPr="00EC6BD6">
        <w:rPr>
          <w:rFonts w:asciiTheme="minorHAnsi" w:hAnsiTheme="minorHAnsi"/>
          <w:sz w:val="22"/>
          <w:szCs w:val="22"/>
          <w:u w:val="single"/>
        </w:rPr>
        <w:t xml:space="preserve">candidatures@alpao.fr </w:t>
      </w:r>
    </w:p>
    <w:p w:rsidR="00937329" w:rsidRPr="00F30AEC" w:rsidRDefault="00937329" w:rsidP="006D6BAF">
      <w:pPr>
        <w:spacing w:before="0" w:after="0"/>
      </w:pPr>
    </w:p>
    <w:sectPr w:rsidR="00937329" w:rsidRPr="00F30AEC" w:rsidSect="00C620DD">
      <w:headerReference w:type="default" r:id="rId8"/>
      <w:footerReference w:type="default" r:id="rId9"/>
      <w:pgSz w:w="11906" w:h="16838"/>
      <w:pgMar w:top="2231" w:right="1134" w:bottom="567" w:left="124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A3" w:rsidRDefault="00085DA3">
      <w:r>
        <w:separator/>
      </w:r>
    </w:p>
  </w:endnote>
  <w:endnote w:type="continuationSeparator" w:id="0">
    <w:p w:rsidR="00085DA3" w:rsidRDefault="0008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09" w:rsidRPr="00AD526F" w:rsidRDefault="00584BB1" w:rsidP="00425C09">
    <w:pPr>
      <w:pStyle w:val="Pieddepage"/>
      <w:spacing w:before="60"/>
      <w:jc w:val="center"/>
      <w:rPr>
        <w:color w:val="0D3681"/>
        <w:sz w:val="12"/>
        <w:szCs w:val="12"/>
      </w:rPr>
    </w:pPr>
    <w:r w:rsidRPr="00AD526F">
      <w:rPr>
        <w:noProof/>
        <w:color w:val="0D3681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6056630</wp:posOffset>
              </wp:positionH>
              <wp:positionV relativeFrom="paragraph">
                <wp:posOffset>-96520</wp:posOffset>
              </wp:positionV>
              <wp:extent cx="107950" cy="107950"/>
              <wp:effectExtent l="8255" t="8255" r="762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B3232D"/>
                      </a:solidFill>
                      <a:ln w="9525">
                        <a:solidFill>
                          <a:srgbClr val="B3232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6F2D2" id="Rectangle 2" o:spid="_x0000_s1026" style="position:absolute;margin-left:476.9pt;margin-top:-7.6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" fillcolor="#b3232d" strokecolor="#b3232d"/>
          </w:pict>
        </mc:Fallback>
      </mc:AlternateContent>
    </w:r>
    <w:r w:rsidRPr="00AD526F">
      <w:rPr>
        <w:noProof/>
        <w:color w:val="0D3681"/>
        <w:sz w:val="12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-50165</wp:posOffset>
              </wp:positionV>
              <wp:extent cx="6102350" cy="6350"/>
              <wp:effectExtent l="8255" t="6985" r="1397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350" cy="63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D36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2E0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pt;margin-top:-3.95pt;width:480.5pt;height: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" strokecolor="#0d3681" strokeweight="1pt"/>
          </w:pict>
        </mc:Fallback>
      </mc:AlternateContent>
    </w:r>
    <w:r w:rsidR="00425C09" w:rsidRPr="00AD526F">
      <w:rPr>
        <w:color w:val="0D3681"/>
        <w:sz w:val="12"/>
        <w:szCs w:val="12"/>
      </w:rPr>
      <w:t>345</w:t>
    </w:r>
    <w:r w:rsidR="00D25E31">
      <w:rPr>
        <w:color w:val="0D3681"/>
        <w:sz w:val="12"/>
        <w:szCs w:val="12"/>
      </w:rPr>
      <w:t>,</w:t>
    </w:r>
    <w:r w:rsidR="00425C09" w:rsidRPr="00AD526F">
      <w:rPr>
        <w:color w:val="0D3681"/>
        <w:sz w:val="12"/>
        <w:szCs w:val="12"/>
      </w:rPr>
      <w:t xml:space="preserve"> </w:t>
    </w:r>
    <w:r w:rsidR="00D25E31">
      <w:rPr>
        <w:color w:val="0D3681"/>
        <w:sz w:val="12"/>
        <w:szCs w:val="12"/>
      </w:rPr>
      <w:t>r</w:t>
    </w:r>
    <w:r w:rsidR="00425C09" w:rsidRPr="00AD526F">
      <w:rPr>
        <w:color w:val="0D3681"/>
        <w:sz w:val="12"/>
        <w:szCs w:val="12"/>
      </w:rPr>
      <w:t xml:space="preserve">ue Lavoisier – Inovallée </w:t>
    </w:r>
    <w:r w:rsidR="00964A37" w:rsidRPr="00AD526F">
      <w:rPr>
        <w:color w:val="0D3681"/>
        <w:sz w:val="12"/>
        <w:szCs w:val="12"/>
      </w:rPr>
      <w:t>–</w:t>
    </w:r>
    <w:r w:rsidR="00425C09" w:rsidRPr="00AD526F">
      <w:rPr>
        <w:color w:val="0D3681"/>
        <w:sz w:val="12"/>
        <w:szCs w:val="12"/>
      </w:rPr>
      <w:t xml:space="preserve"> 38330 Montbonnot </w:t>
    </w:r>
    <w:r w:rsidR="00964A37" w:rsidRPr="00AD526F">
      <w:rPr>
        <w:color w:val="0D3681"/>
        <w:sz w:val="12"/>
        <w:szCs w:val="12"/>
      </w:rPr>
      <w:t>–</w:t>
    </w:r>
    <w:r w:rsidR="00F30AEC" w:rsidRPr="00AD526F">
      <w:rPr>
        <w:color w:val="0D3681"/>
        <w:sz w:val="12"/>
        <w:szCs w:val="12"/>
      </w:rPr>
      <w:t xml:space="preserve"> </w:t>
    </w:r>
    <w:r w:rsidR="00964A37">
      <w:rPr>
        <w:color w:val="0D3681"/>
        <w:sz w:val="12"/>
        <w:szCs w:val="12"/>
      </w:rPr>
      <w:t>France</w:t>
    </w:r>
    <w:r w:rsidR="0057696F">
      <w:rPr>
        <w:color w:val="0D3681"/>
        <w:sz w:val="12"/>
        <w:szCs w:val="12"/>
      </w:rPr>
      <w:tab/>
      <w:t xml:space="preserve">                          </w:t>
    </w:r>
    <w:r w:rsidR="00AD526F" w:rsidRPr="00AD526F">
      <w:rPr>
        <w:color w:val="0D3681"/>
        <w:sz w:val="12"/>
        <w:szCs w:val="12"/>
      </w:rPr>
      <w:t xml:space="preserve">+ 33 476 890 965 </w:t>
    </w:r>
    <w:r w:rsidR="00964A37" w:rsidRPr="00AD526F">
      <w:rPr>
        <w:color w:val="0D3681"/>
        <w:sz w:val="12"/>
        <w:szCs w:val="12"/>
      </w:rPr>
      <w:t>–</w:t>
    </w:r>
    <w:r w:rsidR="00AD526F" w:rsidRPr="00AD526F">
      <w:rPr>
        <w:color w:val="0D3681"/>
        <w:sz w:val="12"/>
        <w:szCs w:val="12"/>
      </w:rPr>
      <w:t xml:space="preserve"> </w:t>
    </w:r>
    <w:hyperlink r:id="rId1" w:history="1">
      <w:r w:rsidR="00425C09" w:rsidRPr="00AD526F">
        <w:rPr>
          <w:color w:val="0D3681"/>
          <w:sz w:val="12"/>
          <w:szCs w:val="12"/>
        </w:rPr>
        <w:t>contact@alpao.com</w:t>
      </w:r>
    </w:hyperlink>
    <w:r w:rsidR="00AD526F" w:rsidRPr="00AD526F">
      <w:rPr>
        <w:color w:val="0D3681"/>
        <w:sz w:val="12"/>
        <w:szCs w:val="12"/>
      </w:rPr>
      <w:t xml:space="preserve"> </w:t>
    </w:r>
    <w:r w:rsidR="00964A37" w:rsidRPr="00AD526F">
      <w:rPr>
        <w:color w:val="0D3681"/>
        <w:sz w:val="12"/>
        <w:szCs w:val="12"/>
      </w:rPr>
      <w:t>–</w:t>
    </w:r>
    <w:r w:rsidR="00964A37">
      <w:rPr>
        <w:color w:val="0D3681"/>
        <w:sz w:val="12"/>
        <w:szCs w:val="12"/>
      </w:rPr>
      <w:t xml:space="preserve"> www.alpao.com</w:t>
    </w:r>
    <w:r w:rsidR="00425C09" w:rsidRPr="00AD526F">
      <w:rPr>
        <w:color w:val="0D3681"/>
        <w:sz w:val="12"/>
        <w:szCs w:val="12"/>
      </w:rPr>
      <w:t xml:space="preserve"> </w:t>
    </w:r>
  </w:p>
  <w:p w:rsidR="001C1D31" w:rsidRPr="00AD526F" w:rsidRDefault="001C1D31" w:rsidP="00425C09">
    <w:pPr>
      <w:pStyle w:val="Pieddepage"/>
      <w:spacing w:before="60"/>
      <w:jc w:val="center"/>
      <w:rPr>
        <w:color w:val="0D3681"/>
        <w:sz w:val="12"/>
        <w:szCs w:val="12"/>
      </w:rPr>
    </w:pPr>
    <w:r w:rsidRPr="00AD526F">
      <w:rPr>
        <w:color w:val="0D3681"/>
        <w:sz w:val="12"/>
        <w:szCs w:val="12"/>
      </w:rPr>
      <w:t>ALPAO S.A.S. au capital social de 98.000 euros</w:t>
    </w:r>
    <w:r w:rsidR="00964A37">
      <w:rPr>
        <w:color w:val="0D3681"/>
        <w:sz w:val="12"/>
        <w:szCs w:val="12"/>
      </w:rPr>
      <w:t xml:space="preserve"> </w:t>
    </w:r>
    <w:r w:rsidR="00964A37" w:rsidRPr="00AD526F">
      <w:rPr>
        <w:color w:val="0D3681"/>
        <w:sz w:val="12"/>
        <w:szCs w:val="12"/>
      </w:rPr>
      <w:t>–</w:t>
    </w:r>
    <w:r w:rsidRPr="00AD526F">
      <w:rPr>
        <w:color w:val="0D3681"/>
        <w:sz w:val="12"/>
        <w:szCs w:val="12"/>
      </w:rPr>
      <w:t xml:space="preserve"> RCS 504 089</w:t>
    </w:r>
    <w:r w:rsidR="00F30AEC" w:rsidRPr="00AD526F">
      <w:rPr>
        <w:color w:val="0D3681"/>
        <w:sz w:val="12"/>
        <w:szCs w:val="12"/>
      </w:rPr>
      <w:t> </w:t>
    </w:r>
    <w:r w:rsidRPr="00AD526F">
      <w:rPr>
        <w:color w:val="0D3681"/>
        <w:sz w:val="12"/>
        <w:szCs w:val="12"/>
      </w:rPr>
      <w:t>343</w:t>
    </w:r>
    <w:r w:rsidR="00F30AEC" w:rsidRPr="00AD526F">
      <w:rPr>
        <w:color w:val="0D3681"/>
        <w:sz w:val="12"/>
        <w:szCs w:val="12"/>
      </w:rPr>
      <w:t xml:space="preserve"> Grenoble</w:t>
    </w:r>
    <w:r w:rsidR="00964A37">
      <w:rPr>
        <w:color w:val="0D3681"/>
        <w:sz w:val="12"/>
        <w:szCs w:val="12"/>
      </w:rPr>
      <w:t xml:space="preserve"> </w:t>
    </w:r>
    <w:r w:rsidR="00964A37" w:rsidRPr="00AD526F">
      <w:rPr>
        <w:color w:val="0D3681"/>
        <w:sz w:val="12"/>
        <w:szCs w:val="12"/>
      </w:rPr>
      <w:t>–</w:t>
    </w:r>
    <w:r w:rsidR="00F30AEC" w:rsidRPr="00AD526F">
      <w:rPr>
        <w:color w:val="0D3681"/>
        <w:sz w:val="12"/>
        <w:szCs w:val="12"/>
      </w:rPr>
      <w:t xml:space="preserve"> APE 2651B</w:t>
    </w:r>
    <w:r w:rsidR="00964A37">
      <w:rPr>
        <w:color w:val="0D3681"/>
        <w:sz w:val="12"/>
        <w:szCs w:val="12"/>
      </w:rPr>
      <w:t xml:space="preserve"> </w:t>
    </w:r>
    <w:r w:rsidR="00964A37" w:rsidRPr="00AD526F">
      <w:rPr>
        <w:color w:val="0D3681"/>
        <w:sz w:val="12"/>
        <w:szCs w:val="12"/>
      </w:rPr>
      <w:t>–</w:t>
    </w:r>
    <w:r w:rsidR="00964A37">
      <w:rPr>
        <w:color w:val="0D3681"/>
        <w:sz w:val="12"/>
        <w:szCs w:val="12"/>
      </w:rPr>
      <w:t xml:space="preserve"> TVA intracommunautaire</w:t>
    </w:r>
    <w:r w:rsidR="00F30AEC" w:rsidRPr="00AD526F">
      <w:rPr>
        <w:color w:val="0D3681"/>
        <w:sz w:val="12"/>
        <w:szCs w:val="12"/>
      </w:rPr>
      <w:t xml:space="preserve"> FR17 504 089 343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A3" w:rsidRDefault="00085DA3">
      <w:r>
        <w:separator/>
      </w:r>
    </w:p>
  </w:footnote>
  <w:footnote w:type="continuationSeparator" w:id="0">
    <w:p w:rsidR="00085DA3" w:rsidRDefault="0008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94" w:rsidRDefault="00584BB1" w:rsidP="00E52008">
    <w:pPr>
      <w:pStyle w:val="En-tte"/>
      <w:jc w:val="center"/>
    </w:pPr>
    <w:r>
      <w:rPr>
        <w:noProof/>
        <w:color w:val="0D3681"/>
        <w:sz w:val="12"/>
        <w:szCs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967105</wp:posOffset>
              </wp:positionV>
              <wp:extent cx="107950" cy="107950"/>
              <wp:effectExtent l="5715" t="13970" r="10160" b="114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B3232D"/>
                      </a:solidFill>
                      <a:ln w="9525">
                        <a:solidFill>
                          <a:srgbClr val="B3232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16E23" id="Rectangle 5" o:spid="_x0000_s1026" style="position:absolute;margin-left:-10.15pt;margin-top:76.1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" fillcolor="#b3232d" strokecolor="#b3232d"/>
          </w:pict>
        </mc:Fallback>
      </mc:AlternateContent>
    </w:r>
    <w:r>
      <w:rPr>
        <w:noProof/>
        <w:color w:val="0D3681"/>
        <w:sz w:val="12"/>
        <w:szCs w:val="1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1026795</wp:posOffset>
              </wp:positionV>
              <wp:extent cx="6101715" cy="0"/>
              <wp:effectExtent l="7620" t="7620" r="15240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7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D36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55D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9pt;margin-top:80.85pt;width:480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" strokecolor="#0d3681" strokeweight="1pt"/>
          </w:pict>
        </mc:Fallback>
      </mc:AlternateContent>
    </w:r>
    <w:r>
      <w:rPr>
        <w:noProof/>
      </w:rPr>
      <w:drawing>
        <wp:inline distT="0" distB="0" distL="0" distR="0">
          <wp:extent cx="2195830" cy="900430"/>
          <wp:effectExtent l="0" t="0" r="0" b="0"/>
          <wp:docPr id="19" name="Image 19" descr="ALPAO_AO_D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AO_AO_D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8" t="11980" r="4948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46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263FFA"/>
    <w:multiLevelType w:val="hybridMultilevel"/>
    <w:tmpl w:val="BEA44C1E"/>
    <w:lvl w:ilvl="0" w:tplc="29A2ADC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C75874"/>
    <w:multiLevelType w:val="hybridMultilevel"/>
    <w:tmpl w:val="20C6C6AA"/>
    <w:lvl w:ilvl="0" w:tplc="3CF2A3E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4D5B"/>
    <w:multiLevelType w:val="hybridMultilevel"/>
    <w:tmpl w:val="EB6ADB74"/>
    <w:lvl w:ilvl="0" w:tplc="8F0EB31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642D"/>
    <w:multiLevelType w:val="hybridMultilevel"/>
    <w:tmpl w:val="D8A48810"/>
    <w:lvl w:ilvl="0" w:tplc="3A7AB218">
      <w:start w:val="18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087E"/>
    <w:multiLevelType w:val="hybridMultilevel"/>
    <w:tmpl w:val="0646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4139"/>
    <w:multiLevelType w:val="hybridMultilevel"/>
    <w:tmpl w:val="E6A63540"/>
    <w:lvl w:ilvl="0" w:tplc="F058DE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22D3"/>
    <w:multiLevelType w:val="hybridMultilevel"/>
    <w:tmpl w:val="7F58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5FE6"/>
    <w:multiLevelType w:val="hybridMultilevel"/>
    <w:tmpl w:val="28909ECC"/>
    <w:lvl w:ilvl="0" w:tplc="3574023C">
      <w:start w:val="8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2734"/>
    <w:multiLevelType w:val="hybridMultilevel"/>
    <w:tmpl w:val="3CB43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A71BE"/>
    <w:multiLevelType w:val="hybridMultilevel"/>
    <w:tmpl w:val="CCC0A0C8"/>
    <w:lvl w:ilvl="0" w:tplc="AE580D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hdrShapeDefaults>
    <o:shapedefaults v:ext="edit" spidmax="16385">
      <o:colormru v:ext="edit" colors="#0d3681,#b323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A3"/>
    <w:rsid w:val="00007235"/>
    <w:rsid w:val="00015A7F"/>
    <w:rsid w:val="00021DEB"/>
    <w:rsid w:val="00041576"/>
    <w:rsid w:val="0007434C"/>
    <w:rsid w:val="00083990"/>
    <w:rsid w:val="00085DA3"/>
    <w:rsid w:val="00087F23"/>
    <w:rsid w:val="00091398"/>
    <w:rsid w:val="00093D3E"/>
    <w:rsid w:val="000A230D"/>
    <w:rsid w:val="000A39AD"/>
    <w:rsid w:val="000A6DF5"/>
    <w:rsid w:val="000B24D2"/>
    <w:rsid w:val="000C5D97"/>
    <w:rsid w:val="000E1582"/>
    <w:rsid w:val="000E3880"/>
    <w:rsid w:val="001026A7"/>
    <w:rsid w:val="00124265"/>
    <w:rsid w:val="0012593A"/>
    <w:rsid w:val="001350BF"/>
    <w:rsid w:val="00135558"/>
    <w:rsid w:val="00146FD9"/>
    <w:rsid w:val="0016038D"/>
    <w:rsid w:val="001650E5"/>
    <w:rsid w:val="00194275"/>
    <w:rsid w:val="001A60D0"/>
    <w:rsid w:val="001A6281"/>
    <w:rsid w:val="001C1D31"/>
    <w:rsid w:val="001D408F"/>
    <w:rsid w:val="001E11A4"/>
    <w:rsid w:val="001E3EC3"/>
    <w:rsid w:val="00203BF8"/>
    <w:rsid w:val="0020440D"/>
    <w:rsid w:val="00216D13"/>
    <w:rsid w:val="00222A6E"/>
    <w:rsid w:val="0025211F"/>
    <w:rsid w:val="002529E6"/>
    <w:rsid w:val="00265035"/>
    <w:rsid w:val="00265559"/>
    <w:rsid w:val="00281C47"/>
    <w:rsid w:val="00282838"/>
    <w:rsid w:val="0028406E"/>
    <w:rsid w:val="002874EE"/>
    <w:rsid w:val="002A1ACE"/>
    <w:rsid w:val="002C0834"/>
    <w:rsid w:val="002D02A7"/>
    <w:rsid w:val="002D4EA5"/>
    <w:rsid w:val="002F2EC5"/>
    <w:rsid w:val="00301262"/>
    <w:rsid w:val="00360F07"/>
    <w:rsid w:val="00371B0A"/>
    <w:rsid w:val="00395C16"/>
    <w:rsid w:val="003A0EF5"/>
    <w:rsid w:val="003B49F5"/>
    <w:rsid w:val="003B6907"/>
    <w:rsid w:val="003D0336"/>
    <w:rsid w:val="003D4518"/>
    <w:rsid w:val="003E56CB"/>
    <w:rsid w:val="00403A97"/>
    <w:rsid w:val="00410C71"/>
    <w:rsid w:val="00410DD0"/>
    <w:rsid w:val="0041145F"/>
    <w:rsid w:val="004145C4"/>
    <w:rsid w:val="00425C09"/>
    <w:rsid w:val="0046757A"/>
    <w:rsid w:val="00471CF2"/>
    <w:rsid w:val="00491D95"/>
    <w:rsid w:val="00493363"/>
    <w:rsid w:val="004B579C"/>
    <w:rsid w:val="004D7712"/>
    <w:rsid w:val="004F0589"/>
    <w:rsid w:val="004F488E"/>
    <w:rsid w:val="00513952"/>
    <w:rsid w:val="005210AE"/>
    <w:rsid w:val="00544757"/>
    <w:rsid w:val="0055426E"/>
    <w:rsid w:val="005549D3"/>
    <w:rsid w:val="00555080"/>
    <w:rsid w:val="005616D5"/>
    <w:rsid w:val="00565721"/>
    <w:rsid w:val="0057181B"/>
    <w:rsid w:val="0057696F"/>
    <w:rsid w:val="00584BB1"/>
    <w:rsid w:val="005945B9"/>
    <w:rsid w:val="005952D8"/>
    <w:rsid w:val="005A79BB"/>
    <w:rsid w:val="005B33EF"/>
    <w:rsid w:val="005E056F"/>
    <w:rsid w:val="005E1977"/>
    <w:rsid w:val="006204EA"/>
    <w:rsid w:val="00622826"/>
    <w:rsid w:val="00634CFC"/>
    <w:rsid w:val="00636294"/>
    <w:rsid w:val="00651C13"/>
    <w:rsid w:val="00673B71"/>
    <w:rsid w:val="006B60D7"/>
    <w:rsid w:val="006C2120"/>
    <w:rsid w:val="006C5F1E"/>
    <w:rsid w:val="006D6BAF"/>
    <w:rsid w:val="006E633F"/>
    <w:rsid w:val="007006F1"/>
    <w:rsid w:val="00713937"/>
    <w:rsid w:val="007245BC"/>
    <w:rsid w:val="00731C72"/>
    <w:rsid w:val="007419EC"/>
    <w:rsid w:val="0075372A"/>
    <w:rsid w:val="00757875"/>
    <w:rsid w:val="00761E1F"/>
    <w:rsid w:val="00763004"/>
    <w:rsid w:val="007637FD"/>
    <w:rsid w:val="007873EC"/>
    <w:rsid w:val="00790A93"/>
    <w:rsid w:val="00793851"/>
    <w:rsid w:val="007A05D0"/>
    <w:rsid w:val="007B443D"/>
    <w:rsid w:val="007D6378"/>
    <w:rsid w:val="007E3633"/>
    <w:rsid w:val="007F2042"/>
    <w:rsid w:val="0084561E"/>
    <w:rsid w:val="00857F26"/>
    <w:rsid w:val="00865433"/>
    <w:rsid w:val="00865D66"/>
    <w:rsid w:val="008718CC"/>
    <w:rsid w:val="00873184"/>
    <w:rsid w:val="008920AC"/>
    <w:rsid w:val="008A532C"/>
    <w:rsid w:val="008D0A4C"/>
    <w:rsid w:val="008D140C"/>
    <w:rsid w:val="008F11D3"/>
    <w:rsid w:val="00904956"/>
    <w:rsid w:val="0090652A"/>
    <w:rsid w:val="00912DB2"/>
    <w:rsid w:val="00922520"/>
    <w:rsid w:val="009271BE"/>
    <w:rsid w:val="00937329"/>
    <w:rsid w:val="00941F08"/>
    <w:rsid w:val="009527FA"/>
    <w:rsid w:val="00964A37"/>
    <w:rsid w:val="00970C08"/>
    <w:rsid w:val="009902A0"/>
    <w:rsid w:val="009932B9"/>
    <w:rsid w:val="009A51E0"/>
    <w:rsid w:val="009A6BBF"/>
    <w:rsid w:val="009C68F2"/>
    <w:rsid w:val="009C7793"/>
    <w:rsid w:val="009E0AA0"/>
    <w:rsid w:val="00A05217"/>
    <w:rsid w:val="00A25817"/>
    <w:rsid w:val="00A26196"/>
    <w:rsid w:val="00A440A0"/>
    <w:rsid w:val="00A61C83"/>
    <w:rsid w:val="00A80639"/>
    <w:rsid w:val="00A8463B"/>
    <w:rsid w:val="00A90116"/>
    <w:rsid w:val="00AA0354"/>
    <w:rsid w:val="00AA2EC7"/>
    <w:rsid w:val="00AC50CA"/>
    <w:rsid w:val="00AD07E0"/>
    <w:rsid w:val="00AD526F"/>
    <w:rsid w:val="00AF7B81"/>
    <w:rsid w:val="00B0699A"/>
    <w:rsid w:val="00B30328"/>
    <w:rsid w:val="00B32FDA"/>
    <w:rsid w:val="00B352E1"/>
    <w:rsid w:val="00B35363"/>
    <w:rsid w:val="00B52230"/>
    <w:rsid w:val="00B525F3"/>
    <w:rsid w:val="00B6246F"/>
    <w:rsid w:val="00B718CF"/>
    <w:rsid w:val="00B71F22"/>
    <w:rsid w:val="00B86595"/>
    <w:rsid w:val="00BA0759"/>
    <w:rsid w:val="00BA3279"/>
    <w:rsid w:val="00BB4815"/>
    <w:rsid w:val="00BB7508"/>
    <w:rsid w:val="00BD3CFB"/>
    <w:rsid w:val="00BD6626"/>
    <w:rsid w:val="00C03B27"/>
    <w:rsid w:val="00C620DD"/>
    <w:rsid w:val="00CA6A7B"/>
    <w:rsid w:val="00CF3083"/>
    <w:rsid w:val="00D11BCF"/>
    <w:rsid w:val="00D24F3E"/>
    <w:rsid w:val="00D25E31"/>
    <w:rsid w:val="00D44C0C"/>
    <w:rsid w:val="00D50E08"/>
    <w:rsid w:val="00D564D5"/>
    <w:rsid w:val="00D87115"/>
    <w:rsid w:val="00D935C7"/>
    <w:rsid w:val="00DA6471"/>
    <w:rsid w:val="00DB1724"/>
    <w:rsid w:val="00DB369A"/>
    <w:rsid w:val="00DD2D43"/>
    <w:rsid w:val="00DD788A"/>
    <w:rsid w:val="00DE4CCE"/>
    <w:rsid w:val="00DE61C6"/>
    <w:rsid w:val="00E0559B"/>
    <w:rsid w:val="00E065F7"/>
    <w:rsid w:val="00E15498"/>
    <w:rsid w:val="00E25E3E"/>
    <w:rsid w:val="00E2625B"/>
    <w:rsid w:val="00E35F01"/>
    <w:rsid w:val="00E45B34"/>
    <w:rsid w:val="00E52008"/>
    <w:rsid w:val="00E71C67"/>
    <w:rsid w:val="00EA723E"/>
    <w:rsid w:val="00EA7F06"/>
    <w:rsid w:val="00ED6BE1"/>
    <w:rsid w:val="00EE5512"/>
    <w:rsid w:val="00EF41BF"/>
    <w:rsid w:val="00F118A3"/>
    <w:rsid w:val="00F30AEC"/>
    <w:rsid w:val="00F36948"/>
    <w:rsid w:val="00F42C9B"/>
    <w:rsid w:val="00F436C5"/>
    <w:rsid w:val="00F43EB4"/>
    <w:rsid w:val="00F56457"/>
    <w:rsid w:val="00F71526"/>
    <w:rsid w:val="00F85811"/>
    <w:rsid w:val="00F927CC"/>
    <w:rsid w:val="00FB33B3"/>
    <w:rsid w:val="00FD6AE4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d3681,#b3232d"/>
    </o:shapedefaults>
    <o:shapelayout v:ext="edit">
      <o:idmap v:ext="edit" data="1"/>
    </o:shapelayout>
  </w:shapeDefaults>
  <w:decimalSymbol w:val=","/>
  <w:listSeparator w:val=";"/>
  <w15:chartTrackingRefBased/>
  <w15:docId w15:val="{DC289F57-B138-4E76-92F0-EE3E58A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A3"/>
    <w:pPr>
      <w:spacing w:before="120" w:after="120"/>
      <w:jc w:val="both"/>
    </w:pPr>
    <w:rPr>
      <w:rFonts w:ascii="Verdana" w:hAnsi="Verdana"/>
      <w:szCs w:val="24"/>
    </w:rPr>
  </w:style>
  <w:style w:type="paragraph" w:styleId="Titre2">
    <w:name w:val="heading 2"/>
    <w:basedOn w:val="Normal"/>
    <w:next w:val="Normal"/>
    <w:qFormat/>
    <w:rsid w:val="0090495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/>
      <w:bCs/>
      <w:iCs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F48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488E"/>
    <w:pPr>
      <w:tabs>
        <w:tab w:val="center" w:pos="4536"/>
        <w:tab w:val="right" w:pos="9072"/>
      </w:tabs>
    </w:pPr>
  </w:style>
  <w:style w:type="character" w:styleId="lev">
    <w:name w:val="Strong"/>
    <w:aliases w:val="Important"/>
    <w:uiPriority w:val="22"/>
    <w:qFormat/>
    <w:rsid w:val="004F488E"/>
    <w:rPr>
      <w:b/>
      <w:bCs/>
    </w:rPr>
  </w:style>
  <w:style w:type="character" w:styleId="Lienhypertexte">
    <w:name w:val="Hyperlink"/>
    <w:rsid w:val="004F488E"/>
    <w:rPr>
      <w:color w:val="0000FF"/>
      <w:u w:val="single"/>
    </w:rPr>
  </w:style>
  <w:style w:type="character" w:customStyle="1" w:styleId="pt-texte">
    <w:name w:val="pt-texte"/>
    <w:basedOn w:val="Policepardfaut"/>
    <w:rsid w:val="004F488E"/>
  </w:style>
  <w:style w:type="paragraph" w:styleId="Textedebulles">
    <w:name w:val="Balloon Text"/>
    <w:basedOn w:val="Normal"/>
    <w:link w:val="TextedebullesCar"/>
    <w:rsid w:val="007E36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E363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085DA3"/>
    <w:pPr>
      <w:ind w:left="720"/>
      <w:contextualSpacing/>
    </w:pPr>
  </w:style>
  <w:style w:type="character" w:customStyle="1" w:styleId="summary">
    <w:name w:val="summary"/>
    <w:rsid w:val="0008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lpa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3C99-DF21-40C7-900D-39FD4F24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507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ALPAO S</vt:lpstr>
    </vt:vector>
  </TitlesOfParts>
  <Company>ALPAO</Company>
  <LinksUpToDate>false</LinksUpToDate>
  <CharactersWithSpaces>3600</CharactersWithSpaces>
  <SharedDoc>false</SharedDoc>
  <HLinks>
    <vt:vector size="6" baseType="variant"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mailto:contact@alpao.com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ALPAO S</dc:title>
  <dc:subject/>
  <dc:creator>Esther MOULIN</dc:creator>
  <cp:keywords/>
  <cp:lastModifiedBy>Esther MOULIN</cp:lastModifiedBy>
  <cp:revision>20</cp:revision>
  <cp:lastPrinted>2018-07-09T09:47:00Z</cp:lastPrinted>
  <dcterms:created xsi:type="dcterms:W3CDTF">2018-04-30T07:35:00Z</dcterms:created>
  <dcterms:modified xsi:type="dcterms:W3CDTF">2018-07-09T10:00:00Z</dcterms:modified>
</cp:coreProperties>
</file>