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  <w:gridCol w:w="4820"/>
      </w:tblGrid>
      <w:tr w:rsidR="000270BA" w:rsidTr="00ED3D04">
        <w:tc>
          <w:tcPr>
            <w:tcW w:w="4111" w:type="dxa"/>
          </w:tcPr>
          <w:p w:rsidR="000270BA" w:rsidRDefault="000270BA" w:rsidP="004613E1">
            <w:pPr>
              <w:rPr>
                <w:noProof/>
                <w:lang w:val="en-US" w:bidi="he-IL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2A839BF7" wp14:editId="16031066">
                  <wp:extent cx="1524000" cy="672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55" cy="67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0270BA" w:rsidRDefault="000270BA" w:rsidP="0042367D">
            <w:pPr>
              <w:rPr>
                <w:lang w:val="en-US" w:bidi="he-IL"/>
              </w:rPr>
            </w:pPr>
          </w:p>
        </w:tc>
        <w:tc>
          <w:tcPr>
            <w:tcW w:w="4820" w:type="dxa"/>
          </w:tcPr>
          <w:p w:rsidR="000270BA" w:rsidRDefault="00CD6E23" w:rsidP="0042367D">
            <w:pPr>
              <w:jc w:val="right"/>
              <w:rPr>
                <w:lang w:val="en-US" w:bidi="he-IL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1E894955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203200</wp:posOffset>
                  </wp:positionV>
                  <wp:extent cx="2317115" cy="279400"/>
                  <wp:effectExtent l="0" t="0" r="6985" b="6350"/>
                  <wp:wrapThrough wrapText="bothSides">
                    <wp:wrapPolygon edited="0">
                      <wp:start x="0" y="0"/>
                      <wp:lineTo x="0" y="20618"/>
                      <wp:lineTo x="21488" y="20618"/>
                      <wp:lineTo x="21488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SPValley_Logo_Pos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11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70BA" w:rsidRPr="004B3B2E">
              <w:rPr>
                <w:rFonts w:ascii="Times New Roman" w:eastAsia="Times New Roman" w:hAnsi="Times New Roman" w:cs="Times New Roman"/>
                <w:noProof/>
                <w:color w:val="494949"/>
                <w:sz w:val="21"/>
                <w:szCs w:val="21"/>
                <w:lang w:val="fr-FR" w:eastAsia="fr-FR"/>
              </w:rPr>
              <w:drawing>
                <wp:inline distT="0" distB="0" distL="0" distR="0" wp14:anchorId="523F9460" wp14:editId="6C2C0EA6">
                  <wp:extent cx="2682964" cy="899160"/>
                  <wp:effectExtent l="0" t="0" r="3175" b="0"/>
                  <wp:docPr id="10" name="Afbeelding 6" descr="http://www.minalogic.com/sites/default/files/image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nalogic.com/sites/default/files/image3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05" b="45452"/>
                          <a:stretch/>
                        </pic:blipFill>
                        <pic:spPr bwMode="auto">
                          <a:xfrm>
                            <a:off x="0" y="0"/>
                            <a:ext cx="2761312" cy="92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0BA" w:rsidRDefault="000270BA" w:rsidP="000270BA">
      <w:pPr>
        <w:tabs>
          <w:tab w:val="left" w:pos="2540"/>
          <w:tab w:val="left" w:pos="7106"/>
        </w:tabs>
        <w:ind w:left="113"/>
        <w:rPr>
          <w:lang w:val="en-US" w:bidi="he-IL"/>
        </w:rPr>
      </w:pPr>
    </w:p>
    <w:p w:rsidR="000270BA" w:rsidRPr="000270BA" w:rsidRDefault="00334C78" w:rsidP="000270BA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00" w:after="0"/>
        <w:jc w:val="center"/>
        <w:rPr>
          <w:rFonts w:ascii="Cambria" w:eastAsiaTheme="majorEastAsia" w:hAnsi="Cambria" w:cstheme="majorBidi"/>
          <w:bCs/>
          <w:color w:val="5B9BD5" w:themeColor="accent1"/>
          <w:sz w:val="44"/>
          <w:szCs w:val="26"/>
          <w:u w:val="single"/>
          <w:lang w:val="en-US" w:eastAsia="en-US" w:bidi="he-IL"/>
        </w:rPr>
      </w:pPr>
      <w:r>
        <w:rPr>
          <w:rFonts w:ascii="Cambria" w:eastAsiaTheme="majorEastAsia" w:hAnsi="Cambria" w:cstheme="majorBidi"/>
          <w:bCs/>
          <w:color w:val="5B9BD5" w:themeColor="accent1"/>
          <w:sz w:val="44"/>
          <w:szCs w:val="26"/>
          <w:u w:val="single"/>
          <w:lang w:val="en-US" w:eastAsia="en-US" w:bidi="he-IL"/>
        </w:rPr>
        <w:t>HMI Infineon Day</w:t>
      </w:r>
    </w:p>
    <w:p w:rsidR="004613E1" w:rsidRPr="004613E1" w:rsidRDefault="004613E1" w:rsidP="00461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  <w:lang w:val="en-US" w:bidi="he-IL"/>
        </w:rPr>
      </w:pPr>
      <w:r w:rsidRPr="004613E1">
        <w:rPr>
          <w:rFonts w:ascii="Cambria" w:hAnsi="Cambria"/>
          <w:b/>
          <w:color w:val="0070C0"/>
          <w:sz w:val="32"/>
          <w:szCs w:val="32"/>
          <w:lang w:val="en-US" w:bidi="he-IL"/>
        </w:rPr>
        <w:t>Putting a new (inter)face on your</w:t>
      </w:r>
    </w:p>
    <w:p w:rsidR="004613E1" w:rsidRPr="004613E1" w:rsidRDefault="004613E1" w:rsidP="004613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70C0"/>
          <w:sz w:val="32"/>
          <w:szCs w:val="32"/>
          <w:lang w:val="en-US" w:bidi="he-IL"/>
        </w:rPr>
      </w:pPr>
      <w:r w:rsidRPr="004613E1">
        <w:rPr>
          <w:rFonts w:ascii="Cambria" w:hAnsi="Cambria"/>
          <w:b/>
          <w:color w:val="0070C0"/>
          <w:sz w:val="32"/>
          <w:szCs w:val="32"/>
          <w:lang w:val="en-US" w:bidi="he-IL"/>
        </w:rPr>
        <w:t>relationship with technology</w:t>
      </w:r>
    </w:p>
    <w:p w:rsidR="00334C78" w:rsidRDefault="00334C78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</w:pPr>
    </w:p>
    <w:p w:rsidR="000270BA" w:rsidRDefault="00A0440A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Wednesday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March 27th, 2019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from 9:00 am to 5:30 pm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br/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Messe</w:t>
      </w:r>
      <w:r w:rsidR="004613E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Congress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Graz</w:t>
      </w:r>
      <w:r w:rsidR="004613E1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, Graz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 xml:space="preserve"> (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Austria</w:t>
      </w:r>
      <w:r w:rsidR="000270BA" w:rsidRPr="00D06CEE"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  <w:t>)</w:t>
      </w:r>
    </w:p>
    <w:p w:rsidR="000270BA" w:rsidRDefault="000270BA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  <w:lang w:val="en-US" w:bidi="he-IL"/>
        </w:rPr>
      </w:pPr>
    </w:p>
    <w:p w:rsidR="000270BA" w:rsidRPr="000270BA" w:rsidRDefault="000270BA" w:rsidP="00ED3D04">
      <w:pPr>
        <w:pBdr>
          <w:top w:val="single" w:sz="18" w:space="1" w:color="000000" w:themeColor="text1"/>
          <w:left w:val="single" w:sz="18" w:space="1" w:color="000000" w:themeColor="text1"/>
          <w:bottom w:val="single" w:sz="18" w:space="1" w:color="000000" w:themeColor="text1"/>
          <w:right w:val="single" w:sz="18" w:space="1" w:color="000000" w:themeColor="text1"/>
          <w:between w:val="none" w:sz="0" w:space="0" w:color="auto"/>
        </w:pBdr>
        <w:tabs>
          <w:tab w:val="left" w:pos="2540"/>
          <w:tab w:val="left" w:pos="7106"/>
        </w:tabs>
        <w:spacing w:after="120"/>
        <w:ind w:left="113" w:right="118"/>
        <w:jc w:val="center"/>
        <w:rPr>
          <w:rFonts w:ascii="Cambria" w:eastAsiaTheme="majorEastAsia" w:hAnsi="Cambria" w:cstheme="majorBidi"/>
          <w:b/>
          <w:bCs/>
          <w:color w:val="000000" w:themeColor="text1"/>
          <w:sz w:val="36"/>
          <w:szCs w:val="36"/>
          <w:lang w:val="en-US" w:bidi="he-IL"/>
        </w:rPr>
      </w:pPr>
      <w:r w:rsidRPr="000270BA">
        <w:rPr>
          <w:rFonts w:ascii="Cambria" w:eastAsiaTheme="majorEastAsia" w:hAnsi="Cambria" w:cstheme="majorBidi"/>
          <w:b/>
          <w:bCs/>
          <w:color w:val="000000" w:themeColor="text1"/>
          <w:sz w:val="36"/>
          <w:szCs w:val="36"/>
          <w:lang w:val="en-US" w:bidi="he-IL"/>
        </w:rPr>
        <w:t>REGISTRATION AND APPLICATION FORM</w:t>
      </w:r>
    </w:p>
    <w:p w:rsidR="008D27BB" w:rsidRPr="000270BA" w:rsidRDefault="008D27BB" w:rsidP="000270BA">
      <w:pPr>
        <w:tabs>
          <w:tab w:val="left" w:pos="2540"/>
          <w:tab w:val="left" w:pos="7106"/>
        </w:tabs>
        <w:spacing w:after="120"/>
        <w:ind w:left="113"/>
        <w:jc w:val="center"/>
        <w:rPr>
          <w:rFonts w:asciiTheme="minorHAnsi" w:eastAsiaTheme="majorEastAsia" w:hAnsiTheme="minorHAnsi" w:cstheme="minorHAnsi"/>
          <w:b/>
          <w:bCs/>
          <w:color w:val="000000" w:themeColor="text1"/>
          <w:lang w:val="en-US" w:bidi="he-IL"/>
        </w:rPr>
      </w:pPr>
    </w:p>
    <w:p w:rsidR="00535BB9" w:rsidRPr="000270BA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Company</w:t>
      </w:r>
    </w:p>
    <w:p w:rsidR="000270BA" w:rsidRPr="000270BA" w:rsidRDefault="000270BA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0270BA" w:rsidRPr="000270BA" w:rsidTr="000270BA">
        <w:tc>
          <w:tcPr>
            <w:tcW w:w="21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Company Name:</w:t>
            </w:r>
          </w:p>
        </w:tc>
        <w:tc>
          <w:tcPr>
            <w:tcW w:w="76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0270BA" w:rsidRPr="000270BA" w:rsidTr="000270BA">
        <w:tc>
          <w:tcPr>
            <w:tcW w:w="21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Website address:</w:t>
            </w:r>
          </w:p>
        </w:tc>
        <w:tc>
          <w:tcPr>
            <w:tcW w:w="7626" w:type="dxa"/>
          </w:tcPr>
          <w:p w:rsidR="000270BA" w:rsidRPr="000270BA" w:rsidRDefault="000270BA" w:rsidP="000270BA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0270BA" w:rsidRPr="000270BA" w:rsidRDefault="000270BA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Pr="000270BA" w:rsidRDefault="00535BB9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Default="00017B2B">
      <w:pPr>
        <w:spacing w:after="0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Contact</w:t>
      </w:r>
      <w:r w:rsidR="000270BA">
        <w:rPr>
          <w:rFonts w:asciiTheme="minorHAnsi" w:eastAsia="Arial" w:hAnsiTheme="minorHAnsi" w:cstheme="minorHAnsi"/>
          <w:b/>
        </w:rPr>
        <w:t xml:space="preserve"> Person</w:t>
      </w:r>
    </w:p>
    <w:p w:rsidR="000270BA" w:rsidRDefault="000270BA">
      <w:pPr>
        <w:spacing w:after="0"/>
        <w:rPr>
          <w:rFonts w:asciiTheme="minorHAnsi" w:eastAsia="Arial" w:hAnsiTheme="minorHAnsi" w:cstheme="minorHAnsi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7626"/>
      </w:tblGrid>
      <w:tr w:rsidR="000270BA" w:rsidRPr="000270BA" w:rsidTr="0042367D">
        <w:tc>
          <w:tcPr>
            <w:tcW w:w="21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Name:</w:t>
            </w:r>
          </w:p>
        </w:tc>
        <w:tc>
          <w:tcPr>
            <w:tcW w:w="76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0270BA" w:rsidRPr="000270BA" w:rsidTr="0042367D">
        <w:tc>
          <w:tcPr>
            <w:tcW w:w="2126" w:type="dxa"/>
          </w:tcPr>
          <w:p w:rsidR="000270BA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First Name</w:t>
            </w:r>
          </w:p>
        </w:tc>
        <w:tc>
          <w:tcPr>
            <w:tcW w:w="7626" w:type="dxa"/>
          </w:tcPr>
          <w:p w:rsidR="000270BA" w:rsidRPr="000270BA" w:rsidRDefault="000270BA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D3D04" w:rsidRPr="000270BA" w:rsidTr="0042367D">
        <w:tc>
          <w:tcPr>
            <w:tcW w:w="2126" w:type="dxa"/>
          </w:tcPr>
          <w:p w:rsidR="00ED3D04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E-mail:</w:t>
            </w:r>
          </w:p>
        </w:tc>
        <w:tc>
          <w:tcPr>
            <w:tcW w:w="7626" w:type="dxa"/>
          </w:tcPr>
          <w:p w:rsidR="00ED3D04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  <w:tr w:rsidR="00ED3D04" w:rsidRPr="000270BA" w:rsidTr="0042367D">
        <w:tc>
          <w:tcPr>
            <w:tcW w:w="2126" w:type="dxa"/>
          </w:tcPr>
          <w:p w:rsidR="00ED3D04" w:rsidRDefault="00ED3D04" w:rsidP="0042367D">
            <w:pPr>
              <w:spacing w:before="60" w:after="60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Mobile Phone:</w:t>
            </w:r>
          </w:p>
        </w:tc>
        <w:tc>
          <w:tcPr>
            <w:tcW w:w="7626" w:type="dxa"/>
          </w:tcPr>
          <w:p w:rsidR="00ED3D04" w:rsidRPr="000270BA" w:rsidRDefault="00ED3D04" w:rsidP="0042367D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0270BA" w:rsidRDefault="000270BA">
      <w:pPr>
        <w:spacing w:after="0"/>
        <w:rPr>
          <w:rFonts w:asciiTheme="minorHAnsi" w:eastAsia="Arial" w:hAnsiTheme="minorHAnsi" w:cstheme="minorHAnsi"/>
        </w:rPr>
      </w:pPr>
    </w:p>
    <w:p w:rsidR="008D27BB" w:rsidRPr="000270BA" w:rsidRDefault="008D27BB">
      <w:pPr>
        <w:spacing w:after="0"/>
        <w:rPr>
          <w:rFonts w:asciiTheme="minorHAnsi" w:eastAsia="Arial" w:hAnsiTheme="minorHAnsi" w:cstheme="minorHAnsi"/>
        </w:rPr>
      </w:pPr>
    </w:p>
    <w:p w:rsidR="00535BB9" w:rsidRDefault="00DE5AAE" w:rsidP="00DE5AAE">
      <w:pPr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 xml:space="preserve">&gt; </w:t>
      </w:r>
      <w:r w:rsidRPr="00DE5AAE">
        <w:rPr>
          <w:rFonts w:asciiTheme="minorHAnsi" w:eastAsia="Arial" w:hAnsiTheme="minorHAnsi" w:cstheme="minorHAnsi"/>
          <w:b/>
        </w:rPr>
        <w:t>Membership</w:t>
      </w:r>
    </w:p>
    <w:p w:rsidR="00DE5AAE" w:rsidRPr="000270BA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Are you member of a Silicon Europe Alliance cluster?      </w:t>
      </w:r>
      <w:r>
        <w:rPr>
          <w:rFonts w:asciiTheme="minorHAnsi" w:eastAsia="Arial" w:hAnsiTheme="minorHAnsi" w:cstheme="minorHAnsi"/>
        </w:rPr>
        <w:t>Yes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20867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Arial" w:hAnsiTheme="minorHAnsi" w:cstheme="minorHAnsi"/>
        </w:rPr>
        <w:tab/>
        <w:t>No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56854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DE5AAE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If yes, which one?</w:t>
      </w:r>
    </w:p>
    <w:p w:rsidR="00DE5AAE" w:rsidRPr="000270BA" w:rsidRDefault="00DE5AAE" w:rsidP="00DE5AAE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tbl>
      <w:tblPr>
        <w:tblStyle w:val="Grilledutableau"/>
        <w:tblW w:w="1020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551"/>
      </w:tblGrid>
      <w:tr w:rsidR="008D27BB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BCS (NL)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2125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proofErr w:type="spellStart"/>
            <w:r>
              <w:rPr>
                <w:rFonts w:eastAsia="Arial" w:cstheme="minorHAnsi"/>
                <w:lang w:val="en-US"/>
              </w:rPr>
              <w:t>Distretto</w:t>
            </w:r>
            <w:proofErr w:type="spellEnd"/>
            <w:r>
              <w:rPr>
                <w:rFonts w:eastAsia="Arial" w:cstheme="minorHAnsi"/>
                <w:lang w:val="en-US"/>
              </w:rPr>
              <w:t xml:space="preserve"> G&amp;HT (IT)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8787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DSP Valley (BE)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160303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GAIA (ES)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57376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D27BB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High Tech NL (NL)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5167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MESAP (IT)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7795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MIDAS (EI)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113545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Minalogic (FR)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88225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E5AAE" w:rsidRPr="00ED3D04" w:rsidTr="008D27BB">
        <w:tc>
          <w:tcPr>
            <w:tcW w:w="2410" w:type="dxa"/>
          </w:tcPr>
          <w:p w:rsidR="00DE5AAE" w:rsidRPr="00ED3D04" w:rsidRDefault="00DE5AAE" w:rsidP="008D27BB">
            <w:pPr>
              <w:tabs>
                <w:tab w:val="right" w:pos="1880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SCS (FR)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118126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DE5AAE" w:rsidRPr="00ED3D04" w:rsidRDefault="00DE5AAE" w:rsidP="008D27BB">
            <w:pPr>
              <w:tabs>
                <w:tab w:val="right" w:pos="2135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Silicon Alps (AT)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8264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:rsidR="00DE5AAE" w:rsidRPr="00ED3D04" w:rsidRDefault="00DE5AAE" w:rsidP="008D27BB">
            <w:pPr>
              <w:tabs>
                <w:tab w:val="right" w:pos="2109"/>
              </w:tabs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Silicon Saxony (DE)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-2064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DE5AAE" w:rsidRPr="00ED3D04" w:rsidRDefault="00DE5AAE" w:rsidP="008D27BB">
            <w:pPr>
              <w:tabs>
                <w:tab w:val="right" w:pos="2020"/>
              </w:tabs>
              <w:spacing w:before="60" w:after="60"/>
              <w:rPr>
                <w:rFonts w:eastAsia="Arial" w:cstheme="minorHAnsi"/>
                <w:lang w:val="en-US"/>
              </w:rPr>
            </w:pPr>
            <w:proofErr w:type="spellStart"/>
            <w:r>
              <w:rPr>
                <w:rFonts w:eastAsia="Arial" w:cstheme="minorHAnsi"/>
                <w:lang w:val="en-US"/>
              </w:rPr>
              <w:t>TechWorks</w:t>
            </w:r>
            <w:proofErr w:type="spellEnd"/>
            <w:r>
              <w:rPr>
                <w:rFonts w:eastAsia="Arial" w:cstheme="minorHAnsi"/>
                <w:lang w:val="en-US"/>
              </w:rPr>
              <w:t xml:space="preserve"> (UK)</w:t>
            </w:r>
            <w:r>
              <w:rPr>
                <w:rFonts w:eastAsia="Arial" w:cstheme="minorHAnsi"/>
              </w:rPr>
              <w:t xml:space="preserve"> </w:t>
            </w:r>
            <w:r>
              <w:rPr>
                <w:rFonts w:eastAsia="Arial" w:cstheme="minorHAnsi"/>
              </w:rPr>
              <w:tab/>
            </w:r>
            <w:sdt>
              <w:sdtPr>
                <w:rPr>
                  <w:rFonts w:eastAsia="Arial" w:cstheme="minorHAnsi"/>
                </w:rPr>
                <w:id w:val="920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:rsidR="00DE5AAE" w:rsidRDefault="00DE5AAE" w:rsidP="008D27BB">
      <w:pPr>
        <w:spacing w:before="60" w:after="60"/>
        <w:ind w:left="720"/>
        <w:rPr>
          <w:rFonts w:eastAsia="Arial" w:cstheme="minorHAnsi"/>
        </w:rPr>
      </w:pP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  <w:r>
        <w:rPr>
          <w:rFonts w:eastAsia="Arial" w:cstheme="minorHAnsi"/>
        </w:rPr>
        <w:lastRenderedPageBreak/>
        <w:t>Are you member of another cluster?   ………………………………………………………………………………..</w:t>
      </w: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</w:p>
    <w:p w:rsidR="008D27BB" w:rsidRDefault="008D27BB" w:rsidP="008D27BB">
      <w:pPr>
        <w:spacing w:before="60" w:after="60"/>
        <w:ind w:left="720"/>
        <w:rPr>
          <w:rFonts w:eastAsia="Arial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 xml:space="preserve">&gt; Description of your activities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Tr="00ED3D04">
        <w:tc>
          <w:tcPr>
            <w:tcW w:w="9752" w:type="dxa"/>
          </w:tcPr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</w:rPr>
            </w:pPr>
          </w:p>
        </w:tc>
      </w:tr>
    </w:tbl>
    <w:p w:rsidR="00ED3D04" w:rsidRPr="000270BA" w:rsidRDefault="00ED3D04">
      <w:pPr>
        <w:rPr>
          <w:rFonts w:asciiTheme="minorHAnsi" w:eastAsia="Arial" w:hAnsiTheme="minorHAnsi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Areas of interest</w:t>
      </w:r>
      <w:r w:rsidR="00394695">
        <w:rPr>
          <w:rFonts w:asciiTheme="minorHAnsi" w:eastAsia="Arial" w:hAnsiTheme="minorHAnsi" w:cstheme="minorHAnsi"/>
          <w:b/>
        </w:rPr>
        <w:t xml:space="preserve"> in HMI innovation</w:t>
      </w:r>
      <w:r w:rsidRPr="000270BA">
        <w:rPr>
          <w:rFonts w:asciiTheme="minorHAnsi" w:eastAsia="Arial" w:hAnsiTheme="minorHAnsi" w:cstheme="minorHAnsi"/>
          <w:b/>
        </w:rPr>
        <w:t>: please check the appropriate box(es)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E7C8F" w:rsidRPr="00ED3D04" w:rsidTr="00DE5AAE"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2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3</w:t>
            </w:r>
          </w:p>
        </w:tc>
        <w:tc>
          <w:tcPr>
            <w:tcW w:w="2438" w:type="dxa"/>
          </w:tcPr>
          <w:p w:rsidR="001E7C8F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4</w:t>
            </w:r>
          </w:p>
        </w:tc>
      </w:tr>
      <w:tr w:rsidR="001E7C8F" w:rsidRPr="00ED3D04" w:rsidTr="00CC61F5">
        <w:tc>
          <w:tcPr>
            <w:tcW w:w="2438" w:type="dxa"/>
          </w:tcPr>
          <w:p w:rsidR="001E7C8F" w:rsidRPr="00ED3D04" w:rsidRDefault="00394695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</w:t>
            </w:r>
            <w:r w:rsidR="009449FB">
              <w:rPr>
                <w:rFonts w:eastAsia="Arial" w:cstheme="minorHAnsi"/>
                <w:lang w:val="en-US"/>
              </w:rPr>
              <w:t xml:space="preserve"> / general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Audio recording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Voice recognition</w:t>
            </w:r>
          </w:p>
        </w:tc>
        <w:tc>
          <w:tcPr>
            <w:tcW w:w="2438" w:type="dxa"/>
          </w:tcPr>
          <w:p w:rsidR="001E7C8F" w:rsidRPr="00ED3D04" w:rsidRDefault="009449FB" w:rsidP="00CC61F5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Audio sensing / acoustic communication</w:t>
            </w:r>
          </w:p>
        </w:tc>
      </w:tr>
      <w:tr w:rsidR="00ED3D04" w:rsidRPr="00ED3D04" w:rsidTr="00DE5AAE"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1E7C8F" w:rsidRPr="00ED3D04" w:rsidRDefault="001E7C8F" w:rsidP="00ED3D04">
      <w:pPr>
        <w:tabs>
          <w:tab w:val="left" w:pos="3255"/>
          <w:tab w:val="left" w:pos="5693"/>
          <w:tab w:val="left" w:pos="8131"/>
        </w:tabs>
        <w:spacing w:before="60" w:after="60"/>
        <w:ind w:left="817"/>
        <w:rPr>
          <w:rFonts w:eastAsia="Arial" w:cstheme="minorHAnsi"/>
          <w:lang w:val="en-US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1E7C8F" w:rsidRPr="00ED3D04" w:rsidTr="00DE5AAE"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5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6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7</w:t>
            </w: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8</w:t>
            </w:r>
          </w:p>
        </w:tc>
      </w:tr>
      <w:tr w:rsidR="001E7C8F" w:rsidRPr="00ED3D04" w:rsidTr="00DE5AAE"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Environmental sensing / general</w:t>
            </w:r>
          </w:p>
        </w:tc>
        <w:tc>
          <w:tcPr>
            <w:tcW w:w="2438" w:type="dxa"/>
          </w:tcPr>
          <w:p w:rsidR="001E7C8F" w:rsidRPr="0093149D" w:rsidRDefault="009449FB" w:rsidP="00ED3D04">
            <w:pPr>
              <w:spacing w:before="60" w:after="60"/>
              <w:rPr>
                <w:rFonts w:eastAsia="Arial" w:cstheme="minorHAnsi"/>
                <w:highlight w:val="yellow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Environmental sensing / Emissions measurements</w:t>
            </w:r>
          </w:p>
        </w:tc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Gesture control</w:t>
            </w:r>
          </w:p>
        </w:tc>
        <w:tc>
          <w:tcPr>
            <w:tcW w:w="2438" w:type="dxa"/>
          </w:tcPr>
          <w:p w:rsidR="001E7C8F" w:rsidRPr="00ED3D04" w:rsidRDefault="009449F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Radar Sensing</w:t>
            </w:r>
          </w:p>
        </w:tc>
      </w:tr>
      <w:tr w:rsidR="001E7C8F" w:rsidRPr="00ED3D04" w:rsidTr="00DE5AAE"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rPr>
          <w:rFonts w:asciiTheme="minorHAnsi" w:eastAsia="Arial" w:hAnsiTheme="minorHAnsi" w:cstheme="minorHAnsi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</w:tblGrid>
      <w:tr w:rsidR="009449FB" w:rsidRPr="00ED3D04" w:rsidTr="00AB0418"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9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10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11</w:t>
            </w:r>
          </w:p>
        </w:tc>
        <w:tc>
          <w:tcPr>
            <w:tcW w:w="2438" w:type="dxa"/>
          </w:tcPr>
          <w:p w:rsidR="009449FB" w:rsidRPr="00ED3D04" w:rsidRDefault="009449FB" w:rsidP="00AB0418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12</w:t>
            </w:r>
          </w:p>
        </w:tc>
      </w:tr>
      <w:tr w:rsidR="009449FB" w:rsidRPr="00ED3D04" w:rsidTr="00AB0418"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Vital sensing</w:t>
            </w:r>
          </w:p>
        </w:tc>
        <w:tc>
          <w:tcPr>
            <w:tcW w:w="2438" w:type="dxa"/>
          </w:tcPr>
          <w:p w:rsidR="009449FB" w:rsidRPr="009449FB" w:rsidRDefault="009449FB" w:rsidP="009449FB">
            <w:pPr>
              <w:spacing w:before="60" w:after="60"/>
              <w:rPr>
                <w:rFonts w:eastAsia="Arial" w:cstheme="minorHAnsi"/>
                <w:highlight w:val="yellow"/>
                <w:lang w:val="en-US"/>
              </w:rPr>
            </w:pPr>
            <w:r w:rsidRPr="009449FB">
              <w:rPr>
                <w:rFonts w:eastAsia="Arial" w:cstheme="minorHAnsi"/>
                <w:bCs/>
                <w:lang w:val="en-US"/>
              </w:rPr>
              <w:t>3D camera-based time-of-flight applications for next-generation scanning</w:t>
            </w:r>
          </w:p>
        </w:tc>
        <w:tc>
          <w:tcPr>
            <w:tcW w:w="2438" w:type="dxa"/>
          </w:tcPr>
          <w:p w:rsidR="009449FB" w:rsidRPr="009449FB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 w:rsidRPr="009449FB">
              <w:rPr>
                <w:rFonts w:eastAsia="Arial" w:cstheme="minorHAnsi"/>
                <w:lang w:val="en-US"/>
              </w:rPr>
              <w:t xml:space="preserve">sensing, identification and tracking capabilities, </w:t>
            </w:r>
            <w:r w:rsidRPr="009449FB">
              <w:rPr>
                <w:rFonts w:eastAsia="Arial" w:cstheme="minorHAnsi"/>
                <w:bCs/>
                <w:lang w:val="en-US"/>
              </w:rPr>
              <w:t>ideally augmented through sensor fusion</w:t>
            </w: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  <w:r>
              <w:rPr>
                <w:rFonts w:eastAsia="Arial" w:cstheme="minorHAnsi"/>
                <w:lang w:val="en-US"/>
              </w:rPr>
              <w:t>Any Other Technologies regarding HMI innovation</w:t>
            </w:r>
          </w:p>
        </w:tc>
      </w:tr>
      <w:tr w:rsidR="009449FB" w:rsidRPr="00ED3D04" w:rsidTr="00AB0418"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2438" w:type="dxa"/>
          </w:tcPr>
          <w:p w:rsidR="009449FB" w:rsidRPr="00ED3D04" w:rsidRDefault="009449FB" w:rsidP="009449F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9449FB" w:rsidRPr="000270BA" w:rsidRDefault="009449FB">
      <w:pPr>
        <w:rPr>
          <w:rFonts w:asciiTheme="minorHAnsi" w:eastAsia="Arial" w:hAnsiTheme="minorHAnsi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Description of your unique expertise and know-how according to your choice(s)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RPr="00ED3D04" w:rsidTr="00ED3D04">
        <w:tc>
          <w:tcPr>
            <w:tcW w:w="9752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rPr>
          <w:rFonts w:asciiTheme="minorHAnsi" w:eastAsia="Arial" w:hAnsiTheme="minorHAnsi" w:cstheme="minorHAnsi"/>
        </w:rPr>
      </w:pPr>
    </w:p>
    <w:p w:rsidR="00535BB9" w:rsidRDefault="00017B2B">
      <w:pPr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Customers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ED3D04" w:rsidRPr="00ED3D04" w:rsidTr="00ED3D04">
        <w:tc>
          <w:tcPr>
            <w:tcW w:w="9752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Pr="000270BA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Key words</w:t>
      </w:r>
    </w:p>
    <w:p w:rsidR="00ED3D04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Grilledutableau"/>
        <w:tblW w:w="9781" w:type="dxa"/>
        <w:tblInd w:w="704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ED3D04" w:rsidRPr="00ED3D04" w:rsidTr="00A1055A">
        <w:tc>
          <w:tcPr>
            <w:tcW w:w="4890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ED3D04" w:rsidRPr="00ED3D04" w:rsidRDefault="00ED3D04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  <w:tr w:rsidR="001E7C8F" w:rsidRPr="00ED3D04" w:rsidTr="00A1055A">
        <w:tc>
          <w:tcPr>
            <w:tcW w:w="4890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  <w:tc>
          <w:tcPr>
            <w:tcW w:w="4891" w:type="dxa"/>
          </w:tcPr>
          <w:p w:rsidR="001E7C8F" w:rsidRPr="00ED3D04" w:rsidRDefault="001E7C8F" w:rsidP="00ED3D04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ED3D04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8D27BB" w:rsidRPr="000270BA" w:rsidRDefault="008D27BB">
      <w:pPr>
        <w:spacing w:after="0" w:line="240" w:lineRule="auto"/>
        <w:rPr>
          <w:rFonts w:asciiTheme="minorHAnsi" w:eastAsia="Arial" w:hAnsiTheme="minorHAnsi" w:cstheme="minorHAnsi"/>
        </w:rPr>
      </w:pPr>
    </w:p>
    <w:p w:rsidR="00A07E22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 xml:space="preserve">&gt; </w:t>
      </w:r>
      <w:r w:rsidR="00A07E22">
        <w:rPr>
          <w:rFonts w:asciiTheme="minorHAnsi" w:eastAsia="Arial" w:hAnsiTheme="minorHAnsi" w:cstheme="minorHAnsi"/>
          <w:b/>
        </w:rPr>
        <w:t xml:space="preserve">What kind of cooperation do you expect from </w:t>
      </w:r>
      <w:r w:rsidR="0093149D">
        <w:rPr>
          <w:rFonts w:asciiTheme="minorHAnsi" w:eastAsia="Arial" w:hAnsiTheme="minorHAnsi" w:cstheme="minorHAnsi"/>
          <w:b/>
        </w:rPr>
        <w:t>Infineon</w:t>
      </w:r>
      <w:r w:rsidR="00C621B1">
        <w:rPr>
          <w:rFonts w:asciiTheme="minorHAnsi" w:eastAsia="Arial" w:hAnsiTheme="minorHAnsi" w:cstheme="minorHAnsi"/>
          <w:b/>
        </w:rPr>
        <w:t>?</w:t>
      </w:r>
    </w:p>
    <w:p w:rsidR="00A07E22" w:rsidRPr="00A07E22" w:rsidRDefault="00A07E22" w:rsidP="00A07E22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F96F15" w:rsidRPr="00AB62DE" w:rsidRDefault="00F96F15" w:rsidP="00F96F15">
      <w:pPr>
        <w:spacing w:after="0" w:line="240" w:lineRule="auto"/>
        <w:ind w:left="720"/>
      </w:pPr>
      <w:r w:rsidRPr="00AB62DE">
        <w:rPr>
          <w:lang w:val="en-US"/>
        </w:rPr>
        <w:t>Exchanging with Infineon on technology/product/application questions/ideas</w:t>
      </w:r>
      <w:r w:rsidRPr="00AB62DE">
        <w:rPr>
          <w:lang w:val="en-US"/>
        </w:rPr>
        <w:tab/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4969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6F15" w:rsidRPr="00AB62DE" w:rsidRDefault="00F96F15" w:rsidP="00F96F15">
      <w:pPr>
        <w:spacing w:after="0" w:line="240" w:lineRule="auto"/>
        <w:ind w:left="720"/>
      </w:pPr>
      <w:r w:rsidRPr="00AB62DE">
        <w:rPr>
          <w:lang w:val="en-US"/>
        </w:rPr>
        <w:t>Joint innovation/research project to develop technology/product/application</w:t>
      </w:r>
      <w:r w:rsidRPr="00AB62DE">
        <w:rPr>
          <w:lang w:val="en-US"/>
        </w:rPr>
        <w:tab/>
      </w:r>
      <w:r w:rsidRPr="00AB62DE">
        <w:rPr>
          <w:rFonts w:asciiTheme="minorHAnsi" w:eastAsia="Arial" w:hAnsiTheme="minorHAnsi" w:cstheme="minorHAnsi"/>
        </w:rPr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07261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6F15" w:rsidRPr="00AB62DE" w:rsidRDefault="00F96F15" w:rsidP="00F96F15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AB62DE">
        <w:rPr>
          <w:lang w:val="en-US"/>
        </w:rPr>
        <w:t>Building-up and promoting joint system offering to the market (joint go-to-market)</w:t>
      </w:r>
      <w:r w:rsidRPr="00AB62DE">
        <w:rPr>
          <w:rFonts w:asciiTheme="minorHAnsi" w:eastAsia="Arial" w:hAnsiTheme="minorHAnsi" w:cstheme="minorHAnsi"/>
        </w:rPr>
        <w:t xml:space="preserve"> </w:t>
      </w:r>
      <w:r w:rsidRPr="00AB62DE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20320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62DE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A07E22" w:rsidRPr="00A07E22" w:rsidRDefault="00A07E22" w:rsidP="00A07E22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 w:rsidRPr="00AB62DE">
        <w:rPr>
          <w:rFonts w:asciiTheme="minorHAnsi" w:eastAsia="Arial" w:hAnsiTheme="minorHAnsi" w:cstheme="minorHAnsi"/>
        </w:rPr>
        <w:t>Other (please specify):</w:t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</w:r>
      <w:r w:rsidRPr="00AB62DE">
        <w:rPr>
          <w:rFonts w:asciiTheme="minorHAnsi" w:eastAsia="Arial" w:hAnsiTheme="minorHAnsi" w:cstheme="minorHAnsi"/>
        </w:rPr>
        <w:tab/>
        <w:t>………………………………………………………………………………</w:t>
      </w:r>
    </w:p>
    <w:p w:rsidR="00A07E22" w:rsidRDefault="00A07E22" w:rsidP="00A07E22">
      <w:pPr>
        <w:spacing w:after="0" w:line="240" w:lineRule="auto"/>
        <w:rPr>
          <w:rFonts w:asciiTheme="minorHAnsi" w:eastAsia="Arial" w:hAnsiTheme="minorHAnsi" w:cstheme="minorHAnsi"/>
        </w:rPr>
      </w:pPr>
    </w:p>
    <w:p w:rsidR="00A07E22" w:rsidRPr="00A07E22" w:rsidRDefault="00A07E22" w:rsidP="00A07E22">
      <w:pPr>
        <w:spacing w:after="0" w:line="240" w:lineRule="auto"/>
        <w:rPr>
          <w:rFonts w:asciiTheme="minorHAnsi" w:eastAsia="Arial" w:hAnsiTheme="minorHAnsi" w:cstheme="minorHAnsi"/>
        </w:rPr>
      </w:pPr>
    </w:p>
    <w:p w:rsidR="00535BB9" w:rsidRPr="000270BA" w:rsidRDefault="00A07E22">
      <w:pPr>
        <w:spacing w:after="0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</w:rPr>
        <w:t xml:space="preserve">&gt; </w:t>
      </w:r>
      <w:r w:rsidR="00017B2B" w:rsidRPr="000270BA">
        <w:rPr>
          <w:rFonts w:asciiTheme="minorHAnsi" w:eastAsia="Arial" w:hAnsiTheme="minorHAnsi" w:cstheme="minorHAnsi"/>
          <w:b/>
        </w:rPr>
        <w:t xml:space="preserve">Have you ever interacted with </w:t>
      </w:r>
      <w:r w:rsidR="0093149D">
        <w:rPr>
          <w:rFonts w:asciiTheme="minorHAnsi" w:eastAsia="Arial" w:hAnsiTheme="minorHAnsi" w:cstheme="minorHAnsi"/>
          <w:b/>
        </w:rPr>
        <w:t>Infineon</w:t>
      </w:r>
      <w:r w:rsidR="00ED3D04">
        <w:rPr>
          <w:rFonts w:asciiTheme="minorHAnsi" w:eastAsia="Arial" w:hAnsiTheme="minorHAnsi" w:cstheme="minorHAnsi"/>
          <w:b/>
        </w:rPr>
        <w:t xml:space="preserve"> </w:t>
      </w:r>
      <w:r w:rsidR="00017B2B" w:rsidRPr="000270BA">
        <w:rPr>
          <w:rFonts w:asciiTheme="minorHAnsi" w:eastAsia="Arial" w:hAnsiTheme="minorHAnsi" w:cstheme="minorHAnsi"/>
          <w:b/>
        </w:rPr>
        <w:t>before?</w:t>
      </w:r>
    </w:p>
    <w:p w:rsidR="00535BB9" w:rsidRDefault="00535BB9">
      <w:pPr>
        <w:spacing w:after="0" w:line="240" w:lineRule="auto"/>
        <w:rPr>
          <w:rFonts w:asciiTheme="minorHAnsi" w:eastAsia="Arial" w:hAnsiTheme="minorHAnsi" w:cstheme="minorHAnsi"/>
        </w:rPr>
      </w:pPr>
    </w:p>
    <w:p w:rsidR="00ED3D04" w:rsidRPr="000270BA" w:rsidRDefault="00ED3D04" w:rsidP="00ED3D04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Yes</w:t>
      </w:r>
      <w:r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19272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5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eastAsia="Arial" w:hAnsiTheme="minorHAnsi" w:cstheme="minorHAnsi"/>
        </w:rPr>
        <w:tab/>
        <w:t>No</w:t>
      </w:r>
      <w:r w:rsidR="00A1055A">
        <w:rPr>
          <w:rFonts w:asciiTheme="minorHAnsi" w:eastAsia="Arial" w:hAnsiTheme="minorHAnsi" w:cstheme="minorHAnsi"/>
        </w:rPr>
        <w:tab/>
      </w:r>
      <w:sdt>
        <w:sdtPr>
          <w:rPr>
            <w:rFonts w:asciiTheme="minorHAnsi" w:eastAsia="Arial" w:hAnsiTheme="minorHAnsi" w:cstheme="minorHAnsi"/>
          </w:rPr>
          <w:id w:val="15612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5A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665095" w:rsidRDefault="00665095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If yes, please give a short description and your contact person(s) at </w:t>
      </w:r>
      <w:r w:rsidR="0093149D">
        <w:rPr>
          <w:rFonts w:asciiTheme="minorHAnsi" w:eastAsia="Arial" w:hAnsiTheme="minorHAnsi" w:cstheme="minorHAnsi"/>
        </w:rPr>
        <w:t>Infineon</w:t>
      </w:r>
    </w:p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8D27BB" w:rsidRPr="008D27BB" w:rsidTr="008D27BB">
        <w:tc>
          <w:tcPr>
            <w:tcW w:w="10456" w:type="dxa"/>
          </w:tcPr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8D27BB" w:rsidRPr="008D27BB" w:rsidRDefault="008D27BB" w:rsidP="008D27BB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8D27BB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8D27BB" w:rsidRPr="000270BA" w:rsidRDefault="008D27BB" w:rsidP="008D27BB">
      <w:pPr>
        <w:spacing w:after="0" w:line="240" w:lineRule="auto"/>
        <w:ind w:left="720"/>
        <w:rPr>
          <w:rFonts w:asciiTheme="minorHAnsi" w:eastAsia="Arial" w:hAnsiTheme="minorHAnsi" w:cstheme="minorHAnsi"/>
        </w:rPr>
      </w:pPr>
    </w:p>
    <w:p w:rsidR="00535BB9" w:rsidRDefault="00017B2B">
      <w:pPr>
        <w:spacing w:after="0" w:line="240" w:lineRule="auto"/>
        <w:rPr>
          <w:rFonts w:asciiTheme="minorHAnsi" w:eastAsia="Arial" w:hAnsiTheme="minorHAnsi" w:cstheme="minorHAnsi"/>
          <w:b/>
        </w:rPr>
      </w:pPr>
      <w:r w:rsidRPr="000270BA">
        <w:rPr>
          <w:rFonts w:asciiTheme="minorHAnsi" w:eastAsia="Arial" w:hAnsiTheme="minorHAnsi" w:cstheme="minorHAnsi"/>
          <w:b/>
        </w:rPr>
        <w:t>&gt; Comments</w:t>
      </w:r>
    </w:p>
    <w:p w:rsidR="002A76A9" w:rsidRDefault="002A76A9" w:rsidP="002A76A9">
      <w:pPr>
        <w:spacing w:after="0" w:line="240" w:lineRule="auto"/>
        <w:rPr>
          <w:rFonts w:asciiTheme="minorHAnsi" w:eastAsia="Arial" w:hAnsiTheme="minorHAnsi" w:cstheme="minorHAnsi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2A76A9" w:rsidRPr="008D27BB" w:rsidTr="003F4785">
        <w:tc>
          <w:tcPr>
            <w:tcW w:w="10456" w:type="dxa"/>
          </w:tcPr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  <w:p w:rsidR="002A76A9" w:rsidRPr="008D27BB" w:rsidRDefault="002A76A9" w:rsidP="003F4785">
            <w:pPr>
              <w:spacing w:before="60" w:after="60"/>
              <w:rPr>
                <w:rFonts w:eastAsia="Arial" w:cstheme="minorHAnsi"/>
                <w:lang w:val="en-US"/>
              </w:rPr>
            </w:pPr>
          </w:p>
        </w:tc>
      </w:tr>
    </w:tbl>
    <w:p w:rsidR="002A76A9" w:rsidRPr="002A76A9" w:rsidRDefault="002A76A9" w:rsidP="002A76A9">
      <w:pPr>
        <w:spacing w:before="60" w:after="60"/>
        <w:rPr>
          <w:rFonts w:eastAsia="Arial" w:cstheme="minorHAnsi"/>
        </w:rPr>
      </w:pPr>
    </w:p>
    <w:p w:rsidR="002A76A9" w:rsidRDefault="002A76A9" w:rsidP="002A76A9">
      <w:pPr>
        <w:spacing w:before="60" w:after="60"/>
        <w:rPr>
          <w:rFonts w:eastAsia="Arial" w:cstheme="minorHAnsi"/>
          <w:lang w:val="en-US"/>
        </w:rPr>
      </w:pPr>
    </w:p>
    <w:p w:rsidR="00ED3D04" w:rsidRPr="000270BA" w:rsidRDefault="00ED3D04">
      <w:pPr>
        <w:spacing w:after="0" w:line="240" w:lineRule="auto"/>
        <w:rPr>
          <w:rFonts w:asciiTheme="minorHAnsi" w:eastAsia="Arial" w:hAnsiTheme="minorHAnsi" w:cstheme="minorHAnsi"/>
        </w:rPr>
      </w:pPr>
    </w:p>
    <w:p w:rsidR="00ED3D04" w:rsidRDefault="00017B2B">
      <w:pPr>
        <w:jc w:val="center"/>
        <w:rPr>
          <w:rFonts w:ascii="Arial" w:eastAsia="Arial" w:hAnsi="Arial" w:cs="Arial"/>
          <w:b/>
          <w:color w:val="BD2A33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Please fill </w:t>
      </w:r>
      <w:r w:rsidR="00BF3883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in</w:t>
      </w:r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this Application Form and submit it to</w:t>
      </w:r>
      <w:r w:rsidR="00ED3D04"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</w:t>
      </w:r>
      <w:r w:rsidR="0031560A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Minalogic</w:t>
      </w:r>
    </w:p>
    <w:p w:rsidR="00535BB9" w:rsidRDefault="00017B2B">
      <w:pPr>
        <w:jc w:val="center"/>
        <w:rPr>
          <w:rFonts w:ascii="Arial" w:eastAsia="Arial" w:hAnsi="Arial" w:cs="Arial"/>
          <w:b/>
          <w:color w:val="BD2A33"/>
          <w:sz w:val="24"/>
          <w:szCs w:val="24"/>
          <w:u w:val="single"/>
        </w:rPr>
      </w:pPr>
      <w:proofErr w:type="gramStart"/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>by</w:t>
      </w:r>
      <w:proofErr w:type="gramEnd"/>
      <w:r>
        <w:rPr>
          <w:rFonts w:ascii="Arial" w:eastAsia="Arial" w:hAnsi="Arial" w:cs="Arial"/>
          <w:b/>
          <w:color w:val="BD2A33"/>
          <w:sz w:val="24"/>
          <w:szCs w:val="24"/>
          <w:u w:val="single"/>
        </w:rPr>
        <w:t xml:space="preserve"> </w:t>
      </w:r>
      <w:r w:rsidR="00334C78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Feb 20</w:t>
      </w:r>
      <w:r w:rsidR="00BF3883">
        <w:rPr>
          <w:rFonts w:ascii="Arial" w:eastAsia="Arial" w:hAnsi="Arial" w:cs="Arial"/>
          <w:b/>
          <w:color w:val="BD2A33"/>
          <w:sz w:val="24"/>
          <w:szCs w:val="24"/>
          <w:u w:val="single"/>
        </w:rPr>
        <w:t>, 2019</w:t>
      </w:r>
    </w:p>
    <w:p w:rsidR="00BF3883" w:rsidRPr="00BF3883" w:rsidRDefault="00BF3883" w:rsidP="00BF3883">
      <w:pPr>
        <w:pStyle w:val="Titre4"/>
        <w:shd w:val="clear" w:color="auto" w:fill="FFFFFF"/>
        <w:spacing w:before="150" w:after="150" w:line="312" w:lineRule="atLeast"/>
        <w:rPr>
          <w:rFonts w:asciiTheme="minorHAnsi" w:eastAsia="Arial" w:hAnsiTheme="minorHAnsi" w:cstheme="minorHAnsi"/>
          <w:sz w:val="22"/>
          <w:szCs w:val="22"/>
        </w:rPr>
      </w:pPr>
      <w:r w:rsidRPr="00BF3883">
        <w:rPr>
          <w:rFonts w:asciiTheme="minorHAnsi" w:eastAsia="Arial" w:hAnsiTheme="minorHAnsi" w:cstheme="minorHAnsi"/>
          <w:sz w:val="22"/>
          <w:szCs w:val="22"/>
        </w:rPr>
        <w:t>Application process</w:t>
      </w:r>
    </w:p>
    <w:p w:rsidR="00BF3883" w:rsidRDefault="00BF3883" w:rsidP="00BF3883">
      <w:pPr>
        <w:pStyle w:val="bodytext"/>
        <w:shd w:val="clear" w:color="auto" w:fill="FFFFFF"/>
        <w:spacing w:before="0" w:beforeAutospacing="0" w:after="240" w:afterAutospacing="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 w:rsidRPr="00BF3883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Companies or research institutes wanting to participate, are kindly requested to fill </w:t>
      </w:r>
      <w:r w:rsidR="000A5E22">
        <w:rPr>
          <w:rFonts w:ascii="Calibri" w:eastAsia="Calibri" w:hAnsi="Calibri" w:cs="Calibri"/>
          <w:color w:val="000000"/>
          <w:sz w:val="22"/>
          <w:szCs w:val="22"/>
          <w:lang w:val="en-US"/>
        </w:rPr>
        <w:t>in</w:t>
      </w:r>
      <w:r w:rsidRPr="00BF3883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the registration and application form and send it back to the respective cluster contact.</w:t>
      </w:r>
    </w:p>
    <w:p w:rsidR="00853E5F" w:rsidRPr="00BF3883" w:rsidRDefault="00853E5F" w:rsidP="00BF3883">
      <w:pPr>
        <w:pStyle w:val="bodytext"/>
        <w:shd w:val="clear" w:color="auto" w:fill="FFFFFF"/>
        <w:spacing w:before="0" w:beforeAutospacing="0" w:after="240" w:afterAutospacing="0"/>
        <w:rPr>
          <w:rFonts w:ascii="Calibri" w:eastAsia="Calibri" w:hAnsi="Calibri" w:cs="Calibri"/>
          <w:color w:val="000000"/>
          <w:sz w:val="22"/>
          <w:szCs w:val="22"/>
          <w:lang w:val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Please send your application directly to </w:t>
      </w:r>
      <w:r w:rsidR="0031560A">
        <w:rPr>
          <w:rFonts w:ascii="Calibri" w:eastAsia="Calibri" w:hAnsi="Calibri" w:cs="Calibri"/>
          <w:color w:val="000000"/>
          <w:sz w:val="22"/>
          <w:szCs w:val="22"/>
          <w:lang w:val="en-US"/>
        </w:rPr>
        <w:t>Catherine Jury (</w:t>
      </w:r>
      <w:hyperlink r:id="rId9" w:history="1">
        <w:r w:rsidR="0031560A" w:rsidRPr="00BC6510">
          <w:rPr>
            <w:rStyle w:val="Lienhypertexte"/>
            <w:rFonts w:ascii="Calibri" w:eastAsia="Calibri" w:hAnsi="Calibri" w:cs="Calibri"/>
            <w:sz w:val="22"/>
            <w:szCs w:val="22"/>
            <w:lang w:val="en-US"/>
          </w:rPr>
          <w:t>catherine.jury@minalogic.com</w:t>
        </w:r>
      </w:hyperlink>
      <w:r w:rsidR="0031560A"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) and </w:t>
      </w:r>
      <w:r w:rsidRPr="00853E5F">
        <w:rPr>
          <w:rFonts w:ascii="Calibri" w:eastAsia="Calibri" w:hAnsi="Calibri" w:cs="Calibri"/>
          <w:color w:val="000000"/>
          <w:sz w:val="22"/>
          <w:szCs w:val="22"/>
          <w:lang w:val="en-US"/>
        </w:rPr>
        <w:t>Ruth</w:t>
      </w:r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Aigner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 xml:space="preserve"> (</w:t>
      </w:r>
      <w:hyperlink r:id="rId10" w:history="1">
        <w:r w:rsidRPr="000E633B">
          <w:rPr>
            <w:rStyle w:val="Lienhypertexte"/>
            <w:rFonts w:ascii="Calibri" w:eastAsia="Calibri" w:hAnsi="Calibri" w:cs="Calibri"/>
            <w:sz w:val="22"/>
            <w:szCs w:val="22"/>
            <w:lang w:val="en-US"/>
          </w:rPr>
          <w:t>ruth.aigner@silicon-alps.at</w:t>
        </w:r>
      </w:hyperlink>
      <w:r>
        <w:rPr>
          <w:rFonts w:ascii="Calibri" w:eastAsia="Calibri" w:hAnsi="Calibri" w:cs="Calibri"/>
          <w:color w:val="000000"/>
          <w:sz w:val="22"/>
          <w:szCs w:val="22"/>
          <w:lang w:val="en-US"/>
        </w:rPr>
        <w:t>)</w:t>
      </w:r>
      <w:r w:rsidRPr="00853E5F">
        <w:rPr>
          <w:rFonts w:ascii="Calibri" w:eastAsia="Calibri" w:hAnsi="Calibri" w:cs="Calibri"/>
          <w:color w:val="000000"/>
          <w:sz w:val="22"/>
          <w:szCs w:val="22"/>
          <w:lang w:val="en-US"/>
        </w:rPr>
        <w:t>.</w:t>
      </w:r>
    </w:p>
    <w:p w:rsidR="002A76A9" w:rsidRDefault="002A76A9" w:rsidP="00853E5F">
      <w:pPr>
        <w:rPr>
          <w:rFonts w:ascii="Arial" w:eastAsia="Arial" w:hAnsi="Arial" w:cs="Arial"/>
          <w:color w:val="BD2A33"/>
          <w:sz w:val="24"/>
          <w:szCs w:val="24"/>
          <w:u w:val="single"/>
        </w:rPr>
      </w:pPr>
      <w:r w:rsidRPr="00853E5F">
        <w:rPr>
          <w:lang w:val="en-US"/>
        </w:rPr>
        <w:t>The </w:t>
      </w:r>
      <w:hyperlink r:id="rId11" w:history="1">
        <w:r w:rsidRPr="00853E5F">
          <w:rPr>
            <w:lang w:val="en-US"/>
          </w:rPr>
          <w:t>Silicon Europe</w:t>
        </w:r>
      </w:hyperlink>
      <w:r w:rsidRPr="00853E5F">
        <w:rPr>
          <w:lang w:val="en-US"/>
        </w:rPr>
        <w:t xml:space="preserve"> clusters, together with Infineon, will </w:t>
      </w:r>
      <w:r w:rsidR="00BF3883" w:rsidRPr="00853E5F">
        <w:rPr>
          <w:lang w:val="en-US"/>
        </w:rPr>
        <w:t xml:space="preserve">then </w:t>
      </w:r>
      <w:r w:rsidRPr="00853E5F">
        <w:rPr>
          <w:b/>
          <w:lang w:val="en-US"/>
        </w:rPr>
        <w:t>make a selection</w:t>
      </w:r>
      <w:r w:rsidRPr="00853E5F">
        <w:rPr>
          <w:lang w:val="en-US"/>
        </w:rPr>
        <w:t xml:space="preserve"> of companies and research institutes </w:t>
      </w:r>
      <w:r w:rsidR="000A5E22">
        <w:rPr>
          <w:lang w:val="en-US"/>
        </w:rPr>
        <w:t xml:space="preserve">and the </w:t>
      </w:r>
      <w:r w:rsidR="000A5E22" w:rsidRPr="000A5E22">
        <w:rPr>
          <w:b/>
          <w:lang w:val="en-US"/>
        </w:rPr>
        <w:t>selected ones</w:t>
      </w:r>
      <w:r w:rsidRPr="00853E5F">
        <w:rPr>
          <w:lang w:val="en-US"/>
        </w:rPr>
        <w:t xml:space="preserve"> will be </w:t>
      </w:r>
      <w:r w:rsidRPr="000A5E22">
        <w:rPr>
          <w:b/>
          <w:lang w:val="en-US"/>
        </w:rPr>
        <w:t>formally invited to participa</w:t>
      </w:r>
      <w:r w:rsidRPr="0031560A">
        <w:rPr>
          <w:b/>
          <w:lang w:val="en-US"/>
        </w:rPr>
        <w:t>te</w:t>
      </w:r>
      <w:r w:rsidRPr="00853E5F">
        <w:rPr>
          <w:lang w:val="en-US"/>
        </w:rPr>
        <w:t xml:space="preserve"> in the </w:t>
      </w:r>
      <w:r w:rsidR="00334C78">
        <w:rPr>
          <w:lang w:val="en-US"/>
        </w:rPr>
        <w:t>event</w:t>
      </w:r>
      <w:r w:rsidR="001C3B2C">
        <w:rPr>
          <w:lang w:val="en-US"/>
        </w:rPr>
        <w:t>.</w:t>
      </w:r>
      <w:bookmarkStart w:id="0" w:name="_GoBack"/>
      <w:bookmarkEnd w:id="0"/>
    </w:p>
    <w:sectPr w:rsidR="002A76A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8575B"/>
    <w:multiLevelType w:val="multilevel"/>
    <w:tmpl w:val="04847AC0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B9"/>
    <w:rsid w:val="00017B2B"/>
    <w:rsid w:val="000270BA"/>
    <w:rsid w:val="000A5E22"/>
    <w:rsid w:val="001C3B2C"/>
    <w:rsid w:val="001E7C8F"/>
    <w:rsid w:val="001F5B7E"/>
    <w:rsid w:val="002A76A9"/>
    <w:rsid w:val="0031560A"/>
    <w:rsid w:val="00334C78"/>
    <w:rsid w:val="00394695"/>
    <w:rsid w:val="003D3A34"/>
    <w:rsid w:val="004613E1"/>
    <w:rsid w:val="005348F6"/>
    <w:rsid w:val="00535BB9"/>
    <w:rsid w:val="00665095"/>
    <w:rsid w:val="006B5821"/>
    <w:rsid w:val="00853E5F"/>
    <w:rsid w:val="008D27BB"/>
    <w:rsid w:val="0093149D"/>
    <w:rsid w:val="009449FB"/>
    <w:rsid w:val="009A58C0"/>
    <w:rsid w:val="00A0440A"/>
    <w:rsid w:val="00A07E22"/>
    <w:rsid w:val="00A1055A"/>
    <w:rsid w:val="00A128A8"/>
    <w:rsid w:val="00AB62DE"/>
    <w:rsid w:val="00BB6E3B"/>
    <w:rsid w:val="00BF3883"/>
    <w:rsid w:val="00C621B1"/>
    <w:rsid w:val="00CD6E23"/>
    <w:rsid w:val="00DE5AAE"/>
    <w:rsid w:val="00ED3D04"/>
    <w:rsid w:val="00F36A18"/>
    <w:rsid w:val="00F96F15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8E847"/>
  <w15:docId w15:val="{E4628C21-A9CC-4E46-9EF4-570978D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6509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665095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027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0270BA"/>
    <w:rPr>
      <w:b/>
      <w:sz w:val="36"/>
      <w:szCs w:val="36"/>
    </w:rPr>
  </w:style>
  <w:style w:type="character" w:styleId="lev">
    <w:name w:val="Strong"/>
    <w:basedOn w:val="Policepardfaut"/>
    <w:uiPriority w:val="22"/>
    <w:qFormat/>
    <w:rsid w:val="009449FB"/>
    <w:rPr>
      <w:b/>
      <w:bCs/>
    </w:rPr>
  </w:style>
  <w:style w:type="paragraph" w:customStyle="1" w:styleId="bodytext">
    <w:name w:val="bodytext"/>
    <w:basedOn w:val="Normal"/>
    <w:rsid w:val="00BF38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53E5F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853E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ilicon-europe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th.aigner@silicon-alps.at?subject=Open%20innovation%20day%20with%20Infineon%20-%20application%20for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.jury@minalogic.com?subject=Open%20innovation%20day%20with%20Infineon%20-%20applic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10FFF-42CB-49AD-A904-C31F52E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Lecocq</dc:creator>
  <cp:lastModifiedBy>Romain Ducros</cp:lastModifiedBy>
  <cp:revision>2</cp:revision>
  <dcterms:created xsi:type="dcterms:W3CDTF">2019-02-14T13:42:00Z</dcterms:created>
  <dcterms:modified xsi:type="dcterms:W3CDTF">2019-02-14T13:42:00Z</dcterms:modified>
</cp:coreProperties>
</file>